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392C3" w14:textId="77777777" w:rsidR="00177111" w:rsidRPr="00234505" w:rsidRDefault="008A5A40" w:rsidP="00B41317">
      <w:pPr>
        <w:pStyle w:val="Body"/>
        <w:spacing w:before="720" w:line="240" w:lineRule="auto"/>
        <w:jc w:val="center"/>
        <w:rPr>
          <w:rFonts w:ascii="Calibri" w:hAnsi="Calibri" w:cs="Calibri"/>
          <w:b/>
          <w:bCs/>
          <w:sz w:val="52"/>
          <w:szCs w:val="52"/>
        </w:rPr>
      </w:pPr>
      <w:bookmarkStart w:id="0" w:name="_GoBack"/>
      <w:bookmarkEnd w:id="0"/>
      <w:r>
        <w:rPr>
          <w:rFonts w:ascii="Calibri" w:hAnsi="Calibri" w:cs="Calibri"/>
          <w:b/>
          <w:bCs/>
          <w:noProof/>
          <w:sz w:val="52"/>
          <w:szCs w:val="52"/>
          <w:lang w:eastAsia="en-GB"/>
        </w:rPr>
        <w:drawing>
          <wp:anchor distT="0" distB="0" distL="114300" distR="114300" simplePos="0" relativeHeight="251658240" behindDoc="1" locked="0" layoutInCell="1" allowOverlap="1" wp14:anchorId="34E834DD" wp14:editId="5DF7AEB9">
            <wp:simplePos x="0" y="0"/>
            <wp:positionH relativeFrom="column">
              <wp:posOffset>4472940</wp:posOffset>
            </wp:positionH>
            <wp:positionV relativeFrom="paragraph">
              <wp:posOffset>-462915</wp:posOffset>
            </wp:positionV>
            <wp:extent cx="2002790" cy="96749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th-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4315" cy="973063"/>
                    </a:xfrm>
                    <a:prstGeom prst="rect">
                      <a:avLst/>
                    </a:prstGeom>
                  </pic:spPr>
                </pic:pic>
              </a:graphicData>
            </a:graphic>
            <wp14:sizeRelH relativeFrom="page">
              <wp14:pctWidth>0</wp14:pctWidth>
            </wp14:sizeRelH>
            <wp14:sizeRelV relativeFrom="page">
              <wp14:pctHeight>0</wp14:pctHeight>
            </wp14:sizeRelV>
          </wp:anchor>
        </w:drawing>
      </w:r>
      <w:r w:rsidR="00B96264" w:rsidRPr="00234505">
        <w:rPr>
          <w:rFonts w:ascii="Calibri" w:hAnsi="Calibri" w:cs="Calibri"/>
          <w:b/>
          <w:bCs/>
          <w:sz w:val="52"/>
          <w:szCs w:val="52"/>
        </w:rPr>
        <w:t>BADth CONFERENCE 201</w:t>
      </w:r>
      <w:r w:rsidR="00B7084A">
        <w:rPr>
          <w:rFonts w:ascii="Calibri" w:hAnsi="Calibri" w:cs="Calibri"/>
          <w:b/>
          <w:bCs/>
          <w:sz w:val="52"/>
          <w:szCs w:val="52"/>
        </w:rPr>
        <w:t>9</w:t>
      </w:r>
    </w:p>
    <w:p w14:paraId="03A235A3" w14:textId="77777777" w:rsidR="003B12BB" w:rsidRDefault="00B7084A" w:rsidP="00B7084A">
      <w:pPr>
        <w:pStyle w:val="Body"/>
        <w:spacing w:after="120" w:line="240" w:lineRule="auto"/>
        <w:ind w:left="-284" w:right="-329"/>
        <w:jc w:val="center"/>
        <w:rPr>
          <w:rFonts w:ascii="Calibri" w:hAnsi="Calibri" w:cs="Calibri"/>
          <w:b/>
          <w:bCs/>
          <w:sz w:val="34"/>
          <w:szCs w:val="34"/>
        </w:rPr>
      </w:pPr>
      <w:r w:rsidRPr="00B7084A">
        <w:rPr>
          <w:rFonts w:ascii="Calibri" w:hAnsi="Calibri" w:cs="Calibri"/>
          <w:b/>
          <w:bCs/>
          <w:sz w:val="34"/>
          <w:szCs w:val="34"/>
        </w:rPr>
        <w:t xml:space="preserve">Psychological Trauma and Resilience </w:t>
      </w:r>
    </w:p>
    <w:p w14:paraId="00F05CD3" w14:textId="77777777" w:rsidR="00177111" w:rsidRDefault="00B7084A" w:rsidP="00B7084A">
      <w:pPr>
        <w:pStyle w:val="Body"/>
        <w:spacing w:after="120" w:line="240" w:lineRule="auto"/>
        <w:ind w:left="-284" w:right="-329"/>
        <w:jc w:val="center"/>
        <w:rPr>
          <w:rFonts w:ascii="Calibri" w:hAnsi="Calibri" w:cs="Calibri"/>
          <w:bCs/>
          <w:sz w:val="34"/>
          <w:szCs w:val="34"/>
        </w:rPr>
      </w:pPr>
      <w:r w:rsidRPr="00B7084A">
        <w:rPr>
          <w:rFonts w:ascii="Calibri" w:hAnsi="Calibri" w:cs="Calibri"/>
          <w:bCs/>
          <w:sz w:val="34"/>
          <w:szCs w:val="34"/>
        </w:rPr>
        <w:t>‘When words are not enough’</w:t>
      </w:r>
    </w:p>
    <w:p w14:paraId="2025BD62" w14:textId="77777777" w:rsidR="00B7084A" w:rsidRPr="008B4D50" w:rsidRDefault="00B7084A" w:rsidP="00B7084A">
      <w:pPr>
        <w:pStyle w:val="Body"/>
        <w:ind w:left="-284" w:right="-330"/>
        <w:jc w:val="center"/>
        <w:rPr>
          <w:rFonts w:ascii="Calibri" w:eastAsia="Helvetica" w:hAnsi="Calibri" w:cs="Calibri"/>
          <w:bCs/>
          <w:i/>
          <w:iCs/>
          <w:color w:val="FF0000"/>
          <w:sz w:val="34"/>
          <w:szCs w:val="34"/>
        </w:rPr>
      </w:pPr>
      <w:r w:rsidRPr="008B4D50">
        <w:rPr>
          <w:rFonts w:ascii="Calibri" w:hAnsi="Calibri" w:cs="Calibri"/>
          <w:bCs/>
          <w:i/>
          <w:sz w:val="34"/>
          <w:szCs w:val="34"/>
        </w:rPr>
        <w:t>‘Planting the Alder’</w:t>
      </w:r>
    </w:p>
    <w:p w14:paraId="62DF0AF4" w14:textId="77777777" w:rsidR="00177111" w:rsidRPr="00B7084A" w:rsidRDefault="00B96264" w:rsidP="004F4D43">
      <w:pPr>
        <w:pStyle w:val="Body"/>
        <w:ind w:left="720"/>
        <w:jc w:val="center"/>
        <w:rPr>
          <w:rFonts w:ascii="Calibri" w:hAnsi="Calibri" w:cs="Calibri"/>
          <w:b/>
          <w:bCs/>
          <w:sz w:val="32"/>
          <w:szCs w:val="32"/>
        </w:rPr>
      </w:pPr>
      <w:r w:rsidRPr="00B7084A">
        <w:rPr>
          <w:rFonts w:ascii="Calibri" w:hAnsi="Calibri" w:cs="Calibri"/>
          <w:b/>
          <w:bCs/>
          <w:sz w:val="32"/>
          <w:szCs w:val="32"/>
        </w:rPr>
        <w:t xml:space="preserve">Friday </w:t>
      </w:r>
      <w:r w:rsidR="00B7084A" w:rsidRPr="00B7084A">
        <w:rPr>
          <w:rFonts w:ascii="Calibri" w:hAnsi="Calibri" w:cs="Calibri"/>
          <w:b/>
          <w:bCs/>
          <w:sz w:val="32"/>
          <w:szCs w:val="32"/>
        </w:rPr>
        <w:t>6</w:t>
      </w:r>
      <w:r w:rsidRPr="00B7084A">
        <w:rPr>
          <w:rFonts w:ascii="Calibri" w:hAnsi="Calibri" w:cs="Calibri"/>
          <w:b/>
          <w:bCs/>
          <w:sz w:val="32"/>
          <w:szCs w:val="32"/>
        </w:rPr>
        <w:t xml:space="preserve">, Saturday </w:t>
      </w:r>
      <w:r w:rsidR="00B7084A" w:rsidRPr="00B7084A">
        <w:rPr>
          <w:rFonts w:ascii="Calibri" w:hAnsi="Calibri" w:cs="Calibri"/>
          <w:b/>
          <w:bCs/>
          <w:sz w:val="32"/>
          <w:szCs w:val="32"/>
        </w:rPr>
        <w:t>7</w:t>
      </w:r>
      <w:r w:rsidR="00B15262" w:rsidRPr="00B7084A">
        <w:rPr>
          <w:rFonts w:ascii="Calibri" w:hAnsi="Calibri" w:cs="Calibri"/>
          <w:b/>
          <w:bCs/>
          <w:sz w:val="32"/>
          <w:szCs w:val="32"/>
        </w:rPr>
        <w:t xml:space="preserve">, Sunday </w:t>
      </w:r>
      <w:r w:rsidR="00B7084A" w:rsidRPr="00B7084A">
        <w:rPr>
          <w:rFonts w:ascii="Calibri" w:hAnsi="Calibri" w:cs="Calibri"/>
          <w:b/>
          <w:bCs/>
          <w:sz w:val="32"/>
          <w:szCs w:val="32"/>
        </w:rPr>
        <w:t>8</w:t>
      </w:r>
      <w:r w:rsidR="004F4D43" w:rsidRPr="00B7084A">
        <w:rPr>
          <w:rFonts w:ascii="Calibri" w:hAnsi="Calibri" w:cs="Calibri"/>
          <w:b/>
          <w:bCs/>
          <w:sz w:val="32"/>
          <w:szCs w:val="32"/>
        </w:rPr>
        <w:t xml:space="preserve"> </w:t>
      </w:r>
      <w:r w:rsidR="00B7084A" w:rsidRPr="00B7084A">
        <w:rPr>
          <w:rFonts w:ascii="Calibri" w:hAnsi="Calibri" w:cs="Calibri"/>
          <w:b/>
          <w:bCs/>
          <w:sz w:val="32"/>
          <w:szCs w:val="32"/>
        </w:rPr>
        <w:t>September 2019</w:t>
      </w:r>
    </w:p>
    <w:p w14:paraId="21B41A62" w14:textId="77777777" w:rsidR="00177111" w:rsidRPr="00B7084A" w:rsidRDefault="00B96264" w:rsidP="00B15262">
      <w:pPr>
        <w:pStyle w:val="Body"/>
        <w:spacing w:after="120"/>
        <w:ind w:left="-709" w:right="-760"/>
        <w:jc w:val="center"/>
        <w:rPr>
          <w:rFonts w:ascii="Calibri" w:hAnsi="Calibri" w:cs="Calibri"/>
          <w:b/>
          <w:bCs/>
          <w:sz w:val="32"/>
          <w:szCs w:val="32"/>
        </w:rPr>
      </w:pPr>
      <w:r w:rsidRPr="00B7084A">
        <w:rPr>
          <w:rFonts w:ascii="Calibri" w:hAnsi="Calibri" w:cs="Calibri"/>
          <w:b/>
          <w:bCs/>
          <w:sz w:val="32"/>
          <w:szCs w:val="32"/>
        </w:rPr>
        <w:t xml:space="preserve">The University </w:t>
      </w:r>
      <w:r w:rsidR="00E05676" w:rsidRPr="00B7084A">
        <w:rPr>
          <w:rFonts w:ascii="Calibri" w:hAnsi="Calibri" w:cs="Calibri"/>
          <w:b/>
          <w:bCs/>
          <w:sz w:val="32"/>
          <w:szCs w:val="32"/>
        </w:rPr>
        <w:t xml:space="preserve">of </w:t>
      </w:r>
      <w:r w:rsidRPr="00B7084A">
        <w:rPr>
          <w:rFonts w:ascii="Calibri" w:hAnsi="Calibri" w:cs="Calibri"/>
          <w:b/>
          <w:bCs/>
          <w:sz w:val="32"/>
          <w:szCs w:val="32"/>
        </w:rPr>
        <w:t xml:space="preserve">Chester, </w:t>
      </w:r>
      <w:r w:rsidR="00B15262" w:rsidRPr="00B7084A">
        <w:rPr>
          <w:rFonts w:ascii="Calibri" w:hAnsi="Calibri" w:cs="Calibri"/>
          <w:b/>
          <w:bCs/>
          <w:sz w:val="32"/>
          <w:szCs w:val="32"/>
        </w:rPr>
        <w:t>Parkgate Road, Chester, Cheshire CH1 4BJ</w:t>
      </w:r>
    </w:p>
    <w:p w14:paraId="1564D468" w14:textId="77777777" w:rsidR="00177111" w:rsidRPr="00234505" w:rsidRDefault="00177111">
      <w:pPr>
        <w:pStyle w:val="Body"/>
        <w:ind w:left="-567" w:right="-619"/>
        <w:jc w:val="center"/>
        <w:rPr>
          <w:rFonts w:ascii="Calibri" w:eastAsia="Helvetica" w:hAnsi="Calibri" w:cs="Calibri"/>
          <w:b/>
          <w:bCs/>
          <w:sz w:val="8"/>
          <w:szCs w:val="8"/>
        </w:rPr>
      </w:pPr>
    </w:p>
    <w:p w14:paraId="5835531A" w14:textId="77777777" w:rsidR="00177111" w:rsidRPr="00234505" w:rsidRDefault="00B96264">
      <w:pPr>
        <w:pStyle w:val="Body"/>
        <w:ind w:left="2880"/>
        <w:rPr>
          <w:rFonts w:ascii="Calibri" w:hAnsi="Calibri" w:cs="Calibri"/>
          <w:b/>
          <w:bCs/>
          <w:sz w:val="36"/>
          <w:szCs w:val="36"/>
        </w:rPr>
      </w:pPr>
      <w:r w:rsidRPr="00234505">
        <w:rPr>
          <w:rFonts w:ascii="Calibri" w:hAnsi="Calibri" w:cs="Calibri"/>
          <w:b/>
          <w:bCs/>
          <w:sz w:val="44"/>
          <w:szCs w:val="44"/>
        </w:rPr>
        <w:t xml:space="preserve">       </w:t>
      </w:r>
      <w:r w:rsidR="008B4D50">
        <w:rPr>
          <w:rFonts w:ascii="Calibri" w:hAnsi="Calibri" w:cs="Calibri"/>
          <w:b/>
          <w:bCs/>
          <w:sz w:val="44"/>
          <w:szCs w:val="44"/>
        </w:rPr>
        <w:t xml:space="preserve">   </w:t>
      </w:r>
      <w:r w:rsidRPr="00234505">
        <w:rPr>
          <w:rFonts w:ascii="Calibri" w:hAnsi="Calibri" w:cs="Calibri"/>
          <w:b/>
          <w:bCs/>
          <w:sz w:val="36"/>
          <w:szCs w:val="36"/>
        </w:rPr>
        <w:t>CALL FOR</w:t>
      </w:r>
    </w:p>
    <w:p w14:paraId="10C1E490" w14:textId="77777777" w:rsidR="00AF57E4" w:rsidRPr="003B12BB" w:rsidRDefault="00AF57E4" w:rsidP="008B4D50">
      <w:pPr>
        <w:pStyle w:val="Body"/>
        <w:jc w:val="center"/>
        <w:rPr>
          <w:rFonts w:ascii="Calibri" w:hAnsi="Calibri" w:cs="Calibri"/>
          <w:b/>
          <w:bCs/>
          <w:sz w:val="32"/>
          <w:szCs w:val="32"/>
        </w:rPr>
      </w:pPr>
      <w:r w:rsidRPr="003B12BB">
        <w:rPr>
          <w:rFonts w:ascii="Calibri" w:hAnsi="Calibri" w:cs="Calibri"/>
          <w:b/>
          <w:bCs/>
          <w:sz w:val="32"/>
          <w:szCs w:val="32"/>
        </w:rPr>
        <w:t xml:space="preserve">PAPERS/WORKSHOPS/INSTALLATIONS/PERFORMANCES/POSTERS                     </w:t>
      </w:r>
      <w:r w:rsidR="008B4D50" w:rsidRPr="003B12BB">
        <w:rPr>
          <w:rFonts w:ascii="Calibri" w:hAnsi="Calibri" w:cs="Calibri"/>
          <w:b/>
          <w:bCs/>
          <w:sz w:val="32"/>
          <w:szCs w:val="32"/>
        </w:rPr>
        <w:t xml:space="preserve">     </w:t>
      </w:r>
      <w:r w:rsidRPr="003B12BB">
        <w:rPr>
          <w:rFonts w:ascii="Calibri" w:hAnsi="Calibri" w:cs="Calibri"/>
          <w:b/>
          <w:bCs/>
          <w:sz w:val="32"/>
          <w:szCs w:val="32"/>
        </w:rPr>
        <w:t>ON THE CONFERENCE THEME</w:t>
      </w:r>
    </w:p>
    <w:p w14:paraId="796A332A" w14:textId="77777777" w:rsidR="00AF57E4" w:rsidRPr="00AC09F5" w:rsidRDefault="00AF57E4" w:rsidP="00AF57E4">
      <w:pPr>
        <w:ind w:left="-284" w:right="-330"/>
        <w:jc w:val="both"/>
        <w:rPr>
          <w:rFonts w:asciiTheme="minorHAnsi" w:hAnsiTheme="minorHAnsi" w:cstheme="minorHAnsi"/>
        </w:rPr>
      </w:pPr>
      <w:r w:rsidRPr="00AC09F5">
        <w:rPr>
          <w:rFonts w:asciiTheme="minorHAnsi" w:hAnsiTheme="minorHAnsi" w:cstheme="minorHAnsi"/>
        </w:rPr>
        <w:t xml:space="preserve">Dramatherapists work with many individuals and groups who have experienced trauma either in childhood or as adults. Trauma may be the result of physical; emotional; psychological or institutional abuse; assault; combat and war; accident; criminal activity; birth; bereavement. The client may experience symptoms of disturbance soon after the event or it may be </w:t>
      </w:r>
      <w:r w:rsidR="008B4D50" w:rsidRPr="00AC09F5">
        <w:rPr>
          <w:rFonts w:asciiTheme="minorHAnsi" w:hAnsiTheme="minorHAnsi" w:cstheme="minorHAnsi"/>
        </w:rPr>
        <w:t>suppressed</w:t>
      </w:r>
      <w:r w:rsidRPr="00AC09F5">
        <w:rPr>
          <w:rFonts w:asciiTheme="minorHAnsi" w:hAnsiTheme="minorHAnsi" w:cstheme="minorHAnsi"/>
        </w:rPr>
        <w:t xml:space="preserve"> for many years. The therapist, too, may have their own personal story of trauma, which can impact the therapeutic relationship.</w:t>
      </w:r>
    </w:p>
    <w:p w14:paraId="7A39BDB4" w14:textId="77777777" w:rsidR="00AF57E4" w:rsidRPr="00AC09F5" w:rsidRDefault="00AF57E4" w:rsidP="00AF57E4">
      <w:pPr>
        <w:ind w:left="-284" w:right="-330"/>
        <w:jc w:val="both"/>
        <w:rPr>
          <w:rFonts w:asciiTheme="minorHAnsi" w:hAnsiTheme="minorHAnsi" w:cstheme="minorHAnsi"/>
        </w:rPr>
      </w:pPr>
      <w:r w:rsidRPr="00AC09F5">
        <w:rPr>
          <w:rFonts w:asciiTheme="minorHAnsi" w:hAnsiTheme="minorHAnsi" w:cstheme="minorHAnsi"/>
        </w:rPr>
        <w:t xml:space="preserve">Traumatic memories are often buried beyond words, yet the imprint on the psyche replays itself through the limbic system. Freeze, flight, fight and fragmentation can all be responses when an individual re-experiences traumatic reactions, stored in the body.  </w:t>
      </w:r>
    </w:p>
    <w:p w14:paraId="142F8E84" w14:textId="77777777" w:rsidR="00AF57E4" w:rsidRPr="00AC09F5" w:rsidRDefault="00AF57E4" w:rsidP="00AF57E4">
      <w:pPr>
        <w:ind w:left="-284" w:right="-330"/>
        <w:jc w:val="both"/>
        <w:rPr>
          <w:rFonts w:asciiTheme="minorHAnsi" w:hAnsiTheme="minorHAnsi" w:cstheme="minorHAnsi"/>
        </w:rPr>
      </w:pPr>
      <w:r w:rsidRPr="00AC09F5">
        <w:rPr>
          <w:rFonts w:asciiTheme="minorHAnsi" w:hAnsiTheme="minorHAnsi" w:cstheme="minorHAnsi"/>
        </w:rPr>
        <w:t>There is a renewed focus on supporting children and adults who live with Adverse Childhood Experiences (Hughes, et.al. 2017)</w:t>
      </w:r>
      <w:r w:rsidR="00A7667C" w:rsidRPr="00AC09F5">
        <w:rPr>
          <w:rFonts w:asciiTheme="minorHAnsi" w:hAnsiTheme="minorHAnsi" w:cstheme="minorHAnsi"/>
        </w:rPr>
        <w:t xml:space="preserve">. </w:t>
      </w:r>
      <w:r w:rsidR="00847DAD" w:rsidRPr="00AC09F5">
        <w:rPr>
          <w:rFonts w:asciiTheme="minorHAnsi" w:hAnsiTheme="minorHAnsi" w:cstheme="minorHAnsi"/>
        </w:rPr>
        <w:t xml:space="preserve"> Health,</w:t>
      </w:r>
      <w:r w:rsidRPr="00AC09F5">
        <w:rPr>
          <w:rFonts w:asciiTheme="minorHAnsi" w:hAnsiTheme="minorHAnsi" w:cstheme="minorHAnsi"/>
        </w:rPr>
        <w:t xml:space="preserve"> education</w:t>
      </w:r>
      <w:r w:rsidR="00847DAD" w:rsidRPr="00AC09F5">
        <w:rPr>
          <w:rFonts w:asciiTheme="minorHAnsi" w:hAnsiTheme="minorHAnsi" w:cstheme="minorHAnsi"/>
        </w:rPr>
        <w:t>,</w:t>
      </w:r>
      <w:r w:rsidRPr="00AC09F5">
        <w:rPr>
          <w:rFonts w:asciiTheme="minorHAnsi" w:hAnsiTheme="minorHAnsi" w:cstheme="minorHAnsi"/>
        </w:rPr>
        <w:t xml:space="preserve"> social care</w:t>
      </w:r>
      <w:r w:rsidR="00847DAD" w:rsidRPr="00AC09F5">
        <w:rPr>
          <w:rFonts w:asciiTheme="minorHAnsi" w:hAnsiTheme="minorHAnsi" w:cstheme="minorHAnsi"/>
        </w:rPr>
        <w:t>,</w:t>
      </w:r>
      <w:r w:rsidRPr="00AC09F5">
        <w:rPr>
          <w:rFonts w:asciiTheme="minorHAnsi" w:hAnsiTheme="minorHAnsi" w:cstheme="minorHAnsi"/>
        </w:rPr>
        <w:t xml:space="preserve"> </w:t>
      </w:r>
      <w:bookmarkStart w:id="1" w:name="OLE_LINK5"/>
      <w:bookmarkStart w:id="2" w:name="OLE_LINK6"/>
      <w:r w:rsidRPr="00AC09F5">
        <w:rPr>
          <w:rFonts w:asciiTheme="minorHAnsi" w:hAnsiTheme="minorHAnsi" w:cstheme="minorHAnsi"/>
        </w:rPr>
        <w:t>third sector</w:t>
      </w:r>
      <w:bookmarkEnd w:id="1"/>
      <w:bookmarkEnd w:id="2"/>
      <w:r w:rsidR="00EF0786" w:rsidRPr="00AC09F5">
        <w:rPr>
          <w:rFonts w:asciiTheme="minorHAnsi" w:hAnsiTheme="minorHAnsi" w:cstheme="minorHAnsi"/>
        </w:rPr>
        <w:t xml:space="preserve"> and </w:t>
      </w:r>
      <w:r w:rsidRPr="00AC09F5">
        <w:rPr>
          <w:rFonts w:asciiTheme="minorHAnsi" w:hAnsiTheme="minorHAnsi" w:cstheme="minorHAnsi"/>
        </w:rPr>
        <w:t xml:space="preserve">local and national governments are now impacted by increased demands for assistance and support by those affected and their </w:t>
      </w:r>
      <w:proofErr w:type="spellStart"/>
      <w:r w:rsidRPr="00AC09F5">
        <w:rPr>
          <w:rFonts w:asciiTheme="minorHAnsi" w:hAnsiTheme="minorHAnsi" w:cstheme="minorHAnsi"/>
        </w:rPr>
        <w:t>carers</w:t>
      </w:r>
      <w:proofErr w:type="spellEnd"/>
      <w:r w:rsidR="008B4D50" w:rsidRPr="00AC09F5">
        <w:rPr>
          <w:rFonts w:asciiTheme="minorHAnsi" w:hAnsiTheme="minorHAnsi" w:cstheme="minorHAnsi"/>
        </w:rPr>
        <w:t>.</w:t>
      </w:r>
    </w:p>
    <w:p w14:paraId="7F7B159F" w14:textId="77777777" w:rsidR="00AF57E4" w:rsidRPr="00AC09F5" w:rsidRDefault="00AF57E4" w:rsidP="00AF57E4">
      <w:pPr>
        <w:ind w:left="-284" w:right="-330"/>
        <w:jc w:val="both"/>
        <w:rPr>
          <w:rFonts w:asciiTheme="minorHAnsi" w:hAnsiTheme="minorHAnsi" w:cstheme="minorHAnsi"/>
        </w:rPr>
      </w:pPr>
      <w:r w:rsidRPr="00AC09F5">
        <w:rPr>
          <w:rFonts w:asciiTheme="minorHAnsi" w:hAnsiTheme="minorHAnsi" w:cstheme="minorHAnsi"/>
        </w:rPr>
        <w:t>The BADth Work Survey, 2017 found that literature around trauma was the most cited by Dramatherapists. Yet, what are the current models being used in dramatherapy practice and what do we know about them? How does process and performance impact the client and witness?</w:t>
      </w:r>
    </w:p>
    <w:p w14:paraId="2FF97364" w14:textId="77777777" w:rsidR="00AF57E4" w:rsidRPr="00AC09F5" w:rsidRDefault="00AF57E4" w:rsidP="00AF57E4">
      <w:pPr>
        <w:ind w:left="-284" w:right="-330"/>
        <w:jc w:val="both"/>
        <w:rPr>
          <w:rFonts w:asciiTheme="minorHAnsi" w:hAnsiTheme="minorHAnsi" w:cstheme="minorHAnsi"/>
        </w:rPr>
      </w:pPr>
      <w:r w:rsidRPr="00AC09F5">
        <w:rPr>
          <w:rFonts w:asciiTheme="minorHAnsi" w:hAnsiTheme="minorHAnsi" w:cstheme="minorHAnsi"/>
        </w:rPr>
        <w:t xml:space="preserve">The prevalence of trauma presents practitioners with a number of persistent and uncompromising questions. Above all, has the experience of trauma become </w:t>
      </w:r>
      <w:proofErr w:type="spellStart"/>
      <w:r w:rsidRPr="00AC09F5">
        <w:rPr>
          <w:rFonts w:asciiTheme="minorHAnsi" w:hAnsiTheme="minorHAnsi" w:cstheme="minorHAnsi"/>
        </w:rPr>
        <w:t>normalised</w:t>
      </w:r>
      <w:proofErr w:type="spellEnd"/>
      <w:r w:rsidRPr="00AC09F5">
        <w:rPr>
          <w:rFonts w:asciiTheme="minorHAnsi" w:hAnsiTheme="minorHAnsi" w:cstheme="minorHAnsi"/>
        </w:rPr>
        <w:t xml:space="preserve"> and are the pathways to recovery saturated by our culture, or are these pathways being thwarted by an underlying inertia?  </w:t>
      </w:r>
    </w:p>
    <w:p w14:paraId="0FCC9C45" w14:textId="77777777" w:rsidR="00AC09F5" w:rsidRDefault="00AC09F5" w:rsidP="00AF57E4">
      <w:pPr>
        <w:ind w:left="-284" w:right="-330"/>
        <w:jc w:val="both"/>
        <w:rPr>
          <w:rFonts w:asciiTheme="minorHAnsi" w:hAnsiTheme="minorHAnsi" w:cstheme="minorHAnsi"/>
        </w:rPr>
      </w:pPr>
    </w:p>
    <w:p w14:paraId="3793CDD8" w14:textId="77777777" w:rsidR="00AC09F5" w:rsidRDefault="00AC09F5" w:rsidP="00AF57E4">
      <w:pPr>
        <w:ind w:left="-284" w:right="-330"/>
        <w:jc w:val="both"/>
        <w:rPr>
          <w:rFonts w:asciiTheme="minorHAnsi" w:hAnsiTheme="minorHAnsi" w:cstheme="minorHAnsi"/>
        </w:rPr>
      </w:pPr>
    </w:p>
    <w:p w14:paraId="3C4CBBF3" w14:textId="31F9DC72" w:rsidR="00AF57E4" w:rsidRPr="00AC09F5" w:rsidRDefault="00CB09E9" w:rsidP="00AF57E4">
      <w:pPr>
        <w:ind w:left="-284" w:right="-330"/>
        <w:jc w:val="both"/>
        <w:rPr>
          <w:rFonts w:asciiTheme="minorHAnsi" w:hAnsiTheme="minorHAnsi" w:cstheme="minorHAnsi"/>
        </w:rPr>
      </w:pPr>
      <w:r>
        <w:rPr>
          <w:rFonts w:asciiTheme="minorHAnsi" w:hAnsiTheme="minorHAnsi" w:cstheme="minorHAnsi"/>
        </w:rPr>
        <w:lastRenderedPageBreak/>
        <w:t xml:space="preserve">In his poem, Planting the Alder, </w:t>
      </w:r>
      <w:r w:rsidR="00AF57E4" w:rsidRPr="00AC09F5">
        <w:rPr>
          <w:rFonts w:asciiTheme="minorHAnsi" w:hAnsiTheme="minorHAnsi" w:cstheme="minorHAnsi"/>
        </w:rPr>
        <w:t>Seamus Heaney</w:t>
      </w:r>
      <w:r>
        <w:rPr>
          <w:rFonts w:asciiTheme="minorHAnsi" w:hAnsiTheme="minorHAnsi" w:cstheme="minorHAnsi"/>
        </w:rPr>
        <w:t xml:space="preserve"> </w:t>
      </w:r>
      <w:r w:rsidR="00AF57E4" w:rsidRPr="00AC09F5">
        <w:rPr>
          <w:rFonts w:asciiTheme="minorHAnsi" w:hAnsiTheme="minorHAnsi" w:cstheme="minorHAnsi"/>
        </w:rPr>
        <w:t xml:space="preserve">reminds us that not only are the regenerative and resilient properties of nature innate – as so aptly imbued in his image of the alder tree - but so too is hope and healing, if we only harness our agency and get ‘planting’.  </w:t>
      </w:r>
    </w:p>
    <w:p w14:paraId="66D32301" w14:textId="77777777" w:rsidR="00AF57E4" w:rsidRPr="00AC09F5" w:rsidRDefault="00AF57E4" w:rsidP="00AF57E4">
      <w:pPr>
        <w:ind w:left="-284" w:right="-330"/>
        <w:jc w:val="both"/>
        <w:rPr>
          <w:rFonts w:asciiTheme="minorHAnsi" w:hAnsiTheme="minorHAnsi" w:cstheme="minorHAnsi"/>
        </w:rPr>
      </w:pPr>
      <w:r w:rsidRPr="00AC09F5">
        <w:rPr>
          <w:rFonts w:asciiTheme="minorHAnsi" w:hAnsiTheme="minorHAnsi" w:cstheme="minorHAnsi"/>
        </w:rPr>
        <w:t>This conference will explore the part dramatherapy can play in building resilience, health and change.</w:t>
      </w:r>
    </w:p>
    <w:p w14:paraId="65BA6056" w14:textId="77777777" w:rsidR="00CB09E9" w:rsidRDefault="00CB09E9" w:rsidP="00AF57E4">
      <w:pPr>
        <w:ind w:left="-284" w:right="-330"/>
        <w:contextualSpacing/>
        <w:rPr>
          <w:rFonts w:asciiTheme="minorHAnsi" w:hAnsiTheme="minorHAnsi" w:cstheme="minorHAnsi"/>
          <w:i/>
          <w:color w:val="333333"/>
        </w:rPr>
      </w:pPr>
    </w:p>
    <w:p w14:paraId="1CDF4F98" w14:textId="2E64A27D" w:rsidR="00AF57E4" w:rsidRPr="00AC09F5" w:rsidRDefault="00AF57E4" w:rsidP="00AF57E4">
      <w:pPr>
        <w:ind w:left="-284" w:right="-330"/>
        <w:contextualSpacing/>
        <w:rPr>
          <w:rFonts w:asciiTheme="minorHAnsi" w:hAnsiTheme="minorHAnsi" w:cstheme="minorHAnsi"/>
        </w:rPr>
      </w:pPr>
      <w:r w:rsidRPr="00AC09F5">
        <w:rPr>
          <w:rFonts w:asciiTheme="minorHAnsi" w:hAnsiTheme="minorHAnsi" w:cstheme="minorHAnsi"/>
          <w:color w:val="222222"/>
          <w:shd w:val="clear" w:color="auto" w:fill="FFFFFF"/>
        </w:rPr>
        <w:t xml:space="preserve">Heaney, S. (2006). The Alder Tree in </w:t>
      </w:r>
      <w:r w:rsidRPr="00AC09F5">
        <w:rPr>
          <w:rFonts w:asciiTheme="minorHAnsi" w:hAnsiTheme="minorHAnsi" w:cstheme="minorHAnsi"/>
          <w:i/>
          <w:iCs/>
          <w:color w:val="222222"/>
        </w:rPr>
        <w:t>District and Circle: Poems</w:t>
      </w:r>
      <w:r w:rsidRPr="00AC09F5">
        <w:rPr>
          <w:rFonts w:asciiTheme="minorHAnsi" w:hAnsiTheme="minorHAnsi" w:cstheme="minorHAnsi"/>
          <w:color w:val="222222"/>
          <w:shd w:val="clear" w:color="auto" w:fill="FFFFFF"/>
        </w:rPr>
        <w:t>. Faber p.60.</w:t>
      </w:r>
    </w:p>
    <w:p w14:paraId="3DFD3BDB" w14:textId="77777777" w:rsidR="00AF57E4" w:rsidRPr="00AC09F5" w:rsidRDefault="00AF57E4" w:rsidP="00AF57E4">
      <w:pPr>
        <w:ind w:left="-284" w:right="-330"/>
        <w:contextualSpacing/>
        <w:rPr>
          <w:rFonts w:asciiTheme="minorHAnsi" w:hAnsiTheme="minorHAnsi" w:cstheme="minorHAnsi"/>
          <w:i/>
          <w:color w:val="333333"/>
        </w:rPr>
      </w:pPr>
    </w:p>
    <w:p w14:paraId="36EE1EE5" w14:textId="77777777" w:rsidR="00AF57E4" w:rsidRPr="00AC09F5" w:rsidRDefault="00AF57E4" w:rsidP="00AF57E4">
      <w:pPr>
        <w:tabs>
          <w:tab w:val="left" w:pos="5640"/>
        </w:tabs>
        <w:ind w:left="-284" w:right="-330"/>
        <w:rPr>
          <w:rFonts w:ascii="Calibri" w:hAnsi="Calibri" w:cs="Calibri"/>
        </w:rPr>
      </w:pPr>
      <w:r w:rsidRPr="00AC09F5">
        <w:rPr>
          <w:rFonts w:asciiTheme="minorHAnsi" w:hAnsiTheme="minorHAnsi" w:cstheme="minorHAnsi"/>
          <w:color w:val="222222"/>
          <w:shd w:val="clear" w:color="auto" w:fill="FFFFFF"/>
        </w:rPr>
        <w:t xml:space="preserve">Hughes, K., Bellis, M.A., </w:t>
      </w:r>
      <w:proofErr w:type="spellStart"/>
      <w:r w:rsidRPr="00AC09F5">
        <w:rPr>
          <w:rFonts w:asciiTheme="minorHAnsi" w:hAnsiTheme="minorHAnsi" w:cstheme="minorHAnsi"/>
          <w:color w:val="222222"/>
          <w:shd w:val="clear" w:color="auto" w:fill="FFFFFF"/>
        </w:rPr>
        <w:t>Hardcastle</w:t>
      </w:r>
      <w:proofErr w:type="spellEnd"/>
      <w:r w:rsidRPr="00AC09F5">
        <w:rPr>
          <w:rFonts w:asciiTheme="minorHAnsi" w:hAnsiTheme="minorHAnsi" w:cstheme="minorHAnsi"/>
          <w:color w:val="222222"/>
          <w:shd w:val="clear" w:color="auto" w:fill="FFFFFF"/>
        </w:rPr>
        <w:t xml:space="preserve">, K.A., </w:t>
      </w:r>
      <w:proofErr w:type="spellStart"/>
      <w:r w:rsidRPr="00AC09F5">
        <w:rPr>
          <w:rFonts w:asciiTheme="minorHAnsi" w:hAnsiTheme="minorHAnsi" w:cstheme="minorHAnsi"/>
          <w:color w:val="222222"/>
          <w:shd w:val="clear" w:color="auto" w:fill="FFFFFF"/>
        </w:rPr>
        <w:t>Sethi</w:t>
      </w:r>
      <w:proofErr w:type="spellEnd"/>
      <w:r w:rsidRPr="00AC09F5">
        <w:rPr>
          <w:rFonts w:asciiTheme="minorHAnsi" w:hAnsiTheme="minorHAnsi" w:cstheme="minorHAnsi"/>
          <w:color w:val="222222"/>
          <w:shd w:val="clear" w:color="auto" w:fill="FFFFFF"/>
        </w:rPr>
        <w:t xml:space="preserve">, D., Butchart, A., </w:t>
      </w:r>
      <w:proofErr w:type="spellStart"/>
      <w:r w:rsidRPr="00AC09F5">
        <w:rPr>
          <w:rFonts w:asciiTheme="minorHAnsi" w:hAnsiTheme="minorHAnsi" w:cstheme="minorHAnsi"/>
          <w:color w:val="222222"/>
          <w:shd w:val="clear" w:color="auto" w:fill="FFFFFF"/>
        </w:rPr>
        <w:t>Mikton</w:t>
      </w:r>
      <w:proofErr w:type="spellEnd"/>
      <w:r w:rsidRPr="00AC09F5">
        <w:rPr>
          <w:rFonts w:asciiTheme="minorHAnsi" w:hAnsiTheme="minorHAnsi" w:cstheme="minorHAnsi"/>
          <w:color w:val="222222"/>
          <w:shd w:val="clear" w:color="auto" w:fill="FFFFFF"/>
        </w:rPr>
        <w:t>, C., Jones, L. and Dunne, M.P. (2017). The effect of multiple adverse childhood experiences on health: a systematic review and meta-analysis. </w:t>
      </w:r>
      <w:r w:rsidRPr="00AC09F5">
        <w:rPr>
          <w:rFonts w:asciiTheme="minorHAnsi" w:hAnsiTheme="minorHAnsi" w:cstheme="minorHAnsi"/>
          <w:i/>
          <w:iCs/>
          <w:color w:val="222222"/>
        </w:rPr>
        <w:t>The Lancet Public Health</w:t>
      </w:r>
      <w:r w:rsidRPr="00AC09F5">
        <w:rPr>
          <w:rFonts w:asciiTheme="minorHAnsi" w:hAnsiTheme="minorHAnsi" w:cstheme="minorHAnsi"/>
          <w:color w:val="222222"/>
          <w:shd w:val="clear" w:color="auto" w:fill="FFFFFF"/>
        </w:rPr>
        <w:t>, </w:t>
      </w:r>
      <w:r w:rsidRPr="00AC09F5">
        <w:rPr>
          <w:rFonts w:asciiTheme="minorHAnsi" w:hAnsiTheme="minorHAnsi" w:cstheme="minorHAnsi"/>
          <w:i/>
          <w:iCs/>
          <w:color w:val="222222"/>
        </w:rPr>
        <w:t>2</w:t>
      </w:r>
      <w:r w:rsidRPr="00AC09F5">
        <w:rPr>
          <w:rFonts w:asciiTheme="minorHAnsi" w:hAnsiTheme="minorHAnsi" w:cstheme="minorHAnsi"/>
          <w:color w:val="222222"/>
          <w:shd w:val="clear" w:color="auto" w:fill="FFFFFF"/>
        </w:rPr>
        <w:t>(8), pp.356-366</w:t>
      </w:r>
      <w:r w:rsidR="00B7084A" w:rsidRPr="00AC09F5">
        <w:rPr>
          <w:rFonts w:ascii="Calibri" w:hAnsi="Calibri" w:cs="Calibri"/>
        </w:rPr>
        <w:tab/>
      </w:r>
    </w:p>
    <w:p w14:paraId="682404F7" w14:textId="77777777" w:rsidR="00AF57E4" w:rsidRDefault="00AF57E4" w:rsidP="00AF57E4">
      <w:pPr>
        <w:tabs>
          <w:tab w:val="left" w:pos="5640"/>
        </w:tabs>
        <w:ind w:left="-284" w:right="-330"/>
        <w:rPr>
          <w:rFonts w:ascii="Calibri" w:hAnsi="Calibri" w:cs="Calibri"/>
        </w:rPr>
      </w:pPr>
    </w:p>
    <w:p w14:paraId="48DF6666" w14:textId="77777777" w:rsidR="00AC09F5" w:rsidRDefault="00AC09F5" w:rsidP="00AF57E4">
      <w:pPr>
        <w:tabs>
          <w:tab w:val="left" w:pos="5640"/>
        </w:tabs>
        <w:ind w:left="-284" w:right="-330"/>
        <w:rPr>
          <w:rFonts w:ascii="Calibri" w:hAnsi="Calibri" w:cs="Calibri"/>
        </w:rPr>
      </w:pPr>
    </w:p>
    <w:p w14:paraId="3D683BC2" w14:textId="77777777" w:rsidR="00DA561E" w:rsidRDefault="00AF57E4" w:rsidP="00AF57E4">
      <w:pPr>
        <w:ind w:left="-284" w:right="-472"/>
        <w:rPr>
          <w:rFonts w:ascii="Calibri" w:hAnsi="Calibri" w:cs="Calibri"/>
          <w:b/>
          <w:u w:val="single"/>
        </w:rPr>
      </w:pPr>
      <w:r>
        <w:rPr>
          <w:rFonts w:ascii="Calibri" w:hAnsi="Calibri" w:cs="Calibri"/>
          <w:b/>
          <w:sz w:val="36"/>
          <w:szCs w:val="36"/>
        </w:rPr>
        <w:t>Information for submissions:</w:t>
      </w:r>
    </w:p>
    <w:p w14:paraId="62C9601C" w14:textId="77777777" w:rsidR="00AF57E4" w:rsidRPr="00AF57E4" w:rsidRDefault="00AF57E4" w:rsidP="003B12BB">
      <w:pPr>
        <w:spacing w:after="120" w:line="240" w:lineRule="auto"/>
        <w:ind w:left="-284" w:right="-471"/>
        <w:rPr>
          <w:rFonts w:ascii="Calibri" w:hAnsi="Calibri" w:cs="Calibri"/>
        </w:rPr>
      </w:pPr>
      <w:r w:rsidRPr="00AF57E4">
        <w:rPr>
          <w:rFonts w:ascii="Calibri" w:hAnsi="Calibri" w:cs="Calibri"/>
        </w:rPr>
        <w:t xml:space="preserve">BADth welcomes submissions in the categories of theory, research, practice and policy. </w:t>
      </w:r>
      <w:r w:rsidR="003B12BB">
        <w:rPr>
          <w:rFonts w:ascii="Calibri" w:hAnsi="Calibri" w:cs="Calibri"/>
        </w:rPr>
        <w:t xml:space="preserve"> </w:t>
      </w:r>
      <w:r w:rsidRPr="00AF57E4">
        <w:rPr>
          <w:rFonts w:ascii="Calibri" w:hAnsi="Calibri" w:cs="Calibri"/>
        </w:rPr>
        <w:t xml:space="preserve">All proposals must have a direct relationship to the conference themes.   </w:t>
      </w:r>
    </w:p>
    <w:p w14:paraId="6278FBD2" w14:textId="77777777" w:rsidR="00AF57E4" w:rsidRPr="00AF57E4" w:rsidRDefault="00AF57E4" w:rsidP="003B12BB">
      <w:pPr>
        <w:spacing w:after="120" w:line="240" w:lineRule="auto"/>
        <w:ind w:left="-284" w:right="-471"/>
        <w:rPr>
          <w:rFonts w:ascii="Calibri" w:hAnsi="Calibri" w:cs="Calibri"/>
        </w:rPr>
      </w:pPr>
      <w:r w:rsidRPr="00AF57E4">
        <w:rPr>
          <w:rFonts w:ascii="Calibri" w:hAnsi="Calibri" w:cs="Calibri"/>
        </w:rPr>
        <w:t>BADth particularly welcomes submissions from client and therapist collaborations, the arts therapies and practitioners from the wider psychological modalities.</w:t>
      </w:r>
    </w:p>
    <w:p w14:paraId="56618579" w14:textId="77777777" w:rsidR="00AF57E4" w:rsidRPr="00AF57E4" w:rsidRDefault="00AF57E4" w:rsidP="003B12BB">
      <w:pPr>
        <w:spacing w:after="120" w:line="240" w:lineRule="auto"/>
        <w:ind w:left="-284" w:right="-471"/>
        <w:rPr>
          <w:rFonts w:ascii="Calibri" w:hAnsi="Calibri" w:cs="Calibri"/>
        </w:rPr>
      </w:pPr>
      <w:r w:rsidRPr="00AF57E4">
        <w:rPr>
          <w:rFonts w:ascii="Calibri" w:hAnsi="Calibri" w:cs="Calibri"/>
        </w:rPr>
        <w:t xml:space="preserve">It is intended that proceedings of the conference will be published, and all presenters should be prepared to consent to contributing an outline of their contribution to the publication. </w:t>
      </w:r>
      <w:r>
        <w:rPr>
          <w:rFonts w:ascii="Calibri" w:hAnsi="Calibri" w:cs="Calibri"/>
        </w:rPr>
        <w:t xml:space="preserve"> </w:t>
      </w:r>
      <w:r w:rsidRPr="00AF57E4">
        <w:rPr>
          <w:rFonts w:ascii="Calibri" w:hAnsi="Calibri" w:cs="Calibri"/>
        </w:rPr>
        <w:t>An opportunity to discuss publication will be offered during the conference.</w:t>
      </w:r>
    </w:p>
    <w:p w14:paraId="764A5928" w14:textId="77777777" w:rsidR="00AF57E4" w:rsidRDefault="00AF57E4" w:rsidP="003B12BB">
      <w:pPr>
        <w:spacing w:after="120" w:line="240" w:lineRule="auto"/>
        <w:ind w:left="-284" w:right="-471"/>
        <w:rPr>
          <w:rFonts w:ascii="Calibri" w:hAnsi="Calibri" w:cs="Calibri"/>
        </w:rPr>
      </w:pPr>
      <w:r w:rsidRPr="00AF57E4">
        <w:rPr>
          <w:rFonts w:ascii="Calibri" w:hAnsi="Calibri" w:cs="Calibri"/>
        </w:rPr>
        <w:t xml:space="preserve">Please submit completed proposals (Microsoft Word attachment) to Heidi Jockelson at:  </w:t>
      </w:r>
      <w:hyperlink r:id="rId9" w:history="1">
        <w:r w:rsidRPr="00371481">
          <w:rPr>
            <w:rStyle w:val="Hyperlink"/>
            <w:rFonts w:ascii="Calibri" w:hAnsi="Calibri" w:cs="Calibri"/>
          </w:rPr>
          <w:t>info@badth.org.uk</w:t>
        </w:r>
      </w:hyperlink>
    </w:p>
    <w:p w14:paraId="1D4B4A72" w14:textId="77777777" w:rsidR="00F605B6" w:rsidRDefault="00F605B6" w:rsidP="00AF57E4">
      <w:pPr>
        <w:spacing w:after="120" w:line="240" w:lineRule="auto"/>
        <w:ind w:left="-284" w:right="-471"/>
        <w:jc w:val="both"/>
        <w:rPr>
          <w:rFonts w:ascii="Calibri" w:hAnsi="Calibri" w:cs="Calibri"/>
        </w:rPr>
      </w:pPr>
    </w:p>
    <w:p w14:paraId="6C73B514" w14:textId="77777777" w:rsidR="00AF57E4" w:rsidRPr="00F605B6" w:rsidRDefault="00F605B6" w:rsidP="00AF57E4">
      <w:pPr>
        <w:spacing w:after="120" w:line="240" w:lineRule="auto"/>
        <w:ind w:left="-284" w:right="-471"/>
        <w:rPr>
          <w:rFonts w:ascii="Calibri" w:hAnsi="Calibri" w:cs="Calibri"/>
          <w:b/>
          <w:sz w:val="28"/>
          <w:szCs w:val="28"/>
          <w:u w:val="single"/>
        </w:rPr>
      </w:pPr>
      <w:r w:rsidRPr="00F605B6">
        <w:rPr>
          <w:rFonts w:ascii="Calibri" w:hAnsi="Calibri" w:cs="Calibri"/>
          <w:b/>
          <w:sz w:val="28"/>
          <w:szCs w:val="28"/>
          <w:u w:val="single"/>
        </w:rPr>
        <w:t>Deadline for submissions is midnight on 14th January 2019.</w:t>
      </w:r>
    </w:p>
    <w:p w14:paraId="2DF6ACEA" w14:textId="77777777" w:rsidR="00F605B6" w:rsidRDefault="00F605B6" w:rsidP="00AF57E4">
      <w:pPr>
        <w:spacing w:after="120" w:line="240" w:lineRule="auto"/>
        <w:ind w:left="-284" w:right="-471"/>
        <w:rPr>
          <w:rFonts w:ascii="Calibri" w:hAnsi="Calibri" w:cs="Calibri"/>
          <w:b/>
        </w:rPr>
      </w:pPr>
    </w:p>
    <w:p w14:paraId="6B544F2B" w14:textId="77777777" w:rsidR="00DA561E" w:rsidRPr="00E06A46" w:rsidRDefault="004D3EED" w:rsidP="00AF57E4">
      <w:pPr>
        <w:spacing w:after="120" w:line="240" w:lineRule="auto"/>
        <w:ind w:left="-284" w:right="-471"/>
        <w:rPr>
          <w:rFonts w:ascii="Calibri" w:hAnsi="Calibri" w:cs="Calibri"/>
          <w:b/>
        </w:rPr>
      </w:pPr>
      <w:r w:rsidRPr="00AB1E2C">
        <w:rPr>
          <w:rFonts w:ascii="Calibri" w:hAnsi="Calibri" w:cs="Calibri"/>
          <w:b/>
        </w:rPr>
        <w:t>General Information</w:t>
      </w:r>
    </w:p>
    <w:p w14:paraId="1C6E0D60" w14:textId="77777777" w:rsidR="003B12BB" w:rsidRPr="003B12BB" w:rsidRDefault="003B12BB" w:rsidP="003B12BB">
      <w:pPr>
        <w:pStyle w:val="ListParagraph"/>
        <w:numPr>
          <w:ilvl w:val="0"/>
          <w:numId w:val="6"/>
        </w:numPr>
        <w:spacing w:after="60" w:line="240" w:lineRule="auto"/>
        <w:ind w:left="0" w:right="-471" w:hanging="284"/>
        <w:jc w:val="both"/>
        <w:rPr>
          <w:rFonts w:ascii="Calibri" w:hAnsi="Calibri" w:cs="Calibri"/>
          <w:sz w:val="24"/>
          <w:szCs w:val="24"/>
        </w:rPr>
      </w:pPr>
      <w:r w:rsidRPr="00234505">
        <w:rPr>
          <w:rFonts w:ascii="Calibri" w:hAnsi="Calibri" w:cs="Calibri"/>
          <w:sz w:val="24"/>
          <w:szCs w:val="24"/>
        </w:rPr>
        <w:t>T</w:t>
      </w:r>
      <w:r>
        <w:rPr>
          <w:rFonts w:ascii="Calibri" w:hAnsi="Calibri" w:cs="Calibri"/>
          <w:sz w:val="24"/>
          <w:szCs w:val="24"/>
        </w:rPr>
        <w:t>ravel expenses will not be paid but a</w:t>
      </w:r>
      <w:r w:rsidR="00B96264" w:rsidRPr="003B12BB">
        <w:rPr>
          <w:rFonts w:ascii="Calibri" w:hAnsi="Calibri" w:cs="Calibri"/>
          <w:sz w:val="24"/>
          <w:szCs w:val="24"/>
        </w:rPr>
        <w:t xml:space="preserve"> standard fee of £50 will be offered to each presenter</w:t>
      </w:r>
      <w:r w:rsidR="009258C5">
        <w:rPr>
          <w:rFonts w:ascii="Calibri" w:hAnsi="Calibri" w:cs="Calibri"/>
          <w:sz w:val="24"/>
          <w:szCs w:val="24"/>
        </w:rPr>
        <w:t xml:space="preserve"> of papers, workshops, installations and performances (not posters)</w:t>
      </w:r>
      <w:r w:rsidR="00B96264" w:rsidRPr="003B12BB">
        <w:rPr>
          <w:rFonts w:ascii="Calibri" w:hAnsi="Calibri" w:cs="Calibri"/>
          <w:sz w:val="24"/>
          <w:szCs w:val="24"/>
        </w:rPr>
        <w:t xml:space="preserve">.  However, if a presentation involves more than two people a maximum fee of £100 will be equally divided between them. As presenters are expected to attend the full conference this fee </w:t>
      </w:r>
      <w:r>
        <w:rPr>
          <w:rFonts w:ascii="Calibri" w:hAnsi="Calibri" w:cs="Calibri"/>
          <w:sz w:val="24"/>
          <w:szCs w:val="24"/>
        </w:rPr>
        <w:t>can</w:t>
      </w:r>
      <w:r w:rsidR="00B96264" w:rsidRPr="003B12BB">
        <w:rPr>
          <w:rFonts w:ascii="Calibri" w:hAnsi="Calibri" w:cs="Calibri"/>
          <w:sz w:val="24"/>
          <w:szCs w:val="24"/>
        </w:rPr>
        <w:t xml:space="preserve"> be deducted </w:t>
      </w:r>
      <w:r w:rsidR="009258C5">
        <w:rPr>
          <w:rFonts w:ascii="Calibri" w:hAnsi="Calibri" w:cs="Calibri"/>
          <w:sz w:val="24"/>
          <w:szCs w:val="24"/>
        </w:rPr>
        <w:t xml:space="preserve">from the cost of their individual </w:t>
      </w:r>
      <w:r w:rsidR="00B96264" w:rsidRPr="003B12BB">
        <w:rPr>
          <w:rFonts w:ascii="Calibri" w:hAnsi="Calibri" w:cs="Calibri"/>
          <w:sz w:val="24"/>
          <w:szCs w:val="24"/>
        </w:rPr>
        <w:t xml:space="preserve">conference </w:t>
      </w:r>
      <w:r w:rsidR="009258C5">
        <w:rPr>
          <w:rFonts w:ascii="Calibri" w:hAnsi="Calibri" w:cs="Calibri"/>
          <w:sz w:val="24"/>
          <w:szCs w:val="24"/>
        </w:rPr>
        <w:t>place</w:t>
      </w:r>
      <w:r w:rsidR="00B96264" w:rsidRPr="003B12BB">
        <w:rPr>
          <w:rFonts w:ascii="Calibri" w:hAnsi="Calibri" w:cs="Calibri"/>
          <w:sz w:val="24"/>
          <w:szCs w:val="24"/>
        </w:rPr>
        <w:t xml:space="preserve">.  </w:t>
      </w:r>
    </w:p>
    <w:p w14:paraId="4503CCF4" w14:textId="77777777" w:rsidR="003B12BB" w:rsidRPr="003B12BB" w:rsidRDefault="003B12BB" w:rsidP="003B12BB">
      <w:pPr>
        <w:pStyle w:val="ListParagraph"/>
        <w:spacing w:after="60" w:line="240" w:lineRule="auto"/>
        <w:ind w:left="0" w:right="-471"/>
        <w:jc w:val="both"/>
        <w:rPr>
          <w:rFonts w:ascii="Calibri" w:hAnsi="Calibri" w:cs="Calibri"/>
          <w:sz w:val="12"/>
          <w:szCs w:val="12"/>
        </w:rPr>
      </w:pPr>
    </w:p>
    <w:p w14:paraId="3DDA8582" w14:textId="77777777" w:rsidR="00177111" w:rsidRDefault="00B96264" w:rsidP="008B4D50">
      <w:pPr>
        <w:pStyle w:val="ListParagraph"/>
        <w:numPr>
          <w:ilvl w:val="0"/>
          <w:numId w:val="6"/>
        </w:numPr>
        <w:spacing w:after="60" w:line="240" w:lineRule="auto"/>
        <w:ind w:left="0" w:right="-471" w:hanging="284"/>
        <w:jc w:val="both"/>
        <w:rPr>
          <w:rFonts w:ascii="Calibri" w:hAnsi="Calibri" w:cs="Calibri"/>
          <w:sz w:val="24"/>
          <w:szCs w:val="24"/>
        </w:rPr>
      </w:pPr>
      <w:r w:rsidRPr="00234505">
        <w:rPr>
          <w:rFonts w:ascii="Calibri" w:hAnsi="Calibri" w:cs="Calibri"/>
          <w:sz w:val="24"/>
          <w:szCs w:val="24"/>
        </w:rPr>
        <w:t>The conference program</w:t>
      </w:r>
      <w:r w:rsidRPr="00234505">
        <w:rPr>
          <w:rFonts w:ascii="Calibri" w:hAnsi="Calibri" w:cs="Calibri"/>
          <w:color w:val="000000" w:themeColor="text1"/>
          <w:sz w:val="24"/>
          <w:szCs w:val="24"/>
        </w:rPr>
        <w:t>me</w:t>
      </w:r>
      <w:r w:rsidRPr="00234505">
        <w:rPr>
          <w:rFonts w:ascii="Calibri" w:hAnsi="Calibri" w:cs="Calibri"/>
          <w:sz w:val="24"/>
          <w:szCs w:val="24"/>
        </w:rPr>
        <w:t xml:space="preserve"> is subject to change at any point before or during the conference</w:t>
      </w:r>
      <w:r w:rsidR="00AB1E2C" w:rsidRPr="00AB1E2C">
        <w:t xml:space="preserve"> </w:t>
      </w:r>
      <w:r w:rsidR="00AB1E2C" w:rsidRPr="00AB1E2C">
        <w:rPr>
          <w:rFonts w:ascii="Calibri" w:hAnsi="Calibri" w:cs="Calibri"/>
          <w:sz w:val="24"/>
          <w:szCs w:val="24"/>
        </w:rPr>
        <w:t>should unexpected problems arise</w:t>
      </w:r>
      <w:r w:rsidRPr="00234505">
        <w:rPr>
          <w:rFonts w:ascii="Calibri" w:hAnsi="Calibri" w:cs="Calibri"/>
          <w:sz w:val="24"/>
          <w:szCs w:val="24"/>
        </w:rPr>
        <w:t xml:space="preserve">. We are unable to accept responsibility for changes </w:t>
      </w:r>
      <w:r w:rsidRPr="00E06A46">
        <w:rPr>
          <w:rFonts w:ascii="Calibri" w:hAnsi="Calibri" w:cs="Calibri"/>
          <w:sz w:val="24"/>
          <w:szCs w:val="24"/>
        </w:rPr>
        <w:t>made which are outside of our control. The organising team will endeavour to ensure that all requirements and requests are met, but this cannot be guaranteed</w:t>
      </w:r>
      <w:r w:rsidR="00AC09F5">
        <w:rPr>
          <w:rFonts w:ascii="Calibri" w:hAnsi="Calibri" w:cs="Calibri"/>
          <w:sz w:val="24"/>
          <w:szCs w:val="24"/>
        </w:rPr>
        <w:t>.</w:t>
      </w:r>
    </w:p>
    <w:p w14:paraId="5EE291DE" w14:textId="77777777" w:rsidR="00A360FF" w:rsidRPr="00E06A46" w:rsidRDefault="00A360FF" w:rsidP="008B4D50">
      <w:pPr>
        <w:pStyle w:val="ListParagraph"/>
        <w:spacing w:after="60" w:line="240" w:lineRule="auto"/>
        <w:ind w:left="0" w:right="-471" w:hanging="284"/>
        <w:rPr>
          <w:rFonts w:ascii="Calibri" w:hAnsi="Calibri" w:cs="Calibri"/>
          <w:sz w:val="12"/>
          <w:szCs w:val="12"/>
        </w:rPr>
      </w:pPr>
    </w:p>
    <w:p w14:paraId="3502E15F" w14:textId="77777777" w:rsidR="00E06A46" w:rsidRPr="00E06A46" w:rsidRDefault="00B96264" w:rsidP="008B4D50">
      <w:pPr>
        <w:pStyle w:val="ListParagraph"/>
        <w:numPr>
          <w:ilvl w:val="0"/>
          <w:numId w:val="6"/>
        </w:numPr>
        <w:spacing w:after="60" w:line="240" w:lineRule="auto"/>
        <w:ind w:left="0" w:right="-471" w:hanging="284"/>
        <w:jc w:val="both"/>
        <w:rPr>
          <w:rStyle w:val="None"/>
          <w:rFonts w:ascii="Calibri" w:hAnsi="Calibri" w:cs="Calibri"/>
          <w:iCs/>
          <w:sz w:val="24"/>
          <w:szCs w:val="24"/>
        </w:rPr>
      </w:pPr>
      <w:r w:rsidRPr="00E06A46">
        <w:rPr>
          <w:rStyle w:val="None"/>
          <w:rFonts w:ascii="Calibri" w:hAnsi="Calibri" w:cs="Calibri"/>
          <w:iCs/>
          <w:sz w:val="24"/>
          <w:szCs w:val="24"/>
        </w:rPr>
        <w:t>The expectation of BADth i</w:t>
      </w:r>
      <w:r w:rsidR="00AB1E2C" w:rsidRPr="00E06A46">
        <w:rPr>
          <w:rStyle w:val="None"/>
          <w:rFonts w:ascii="Calibri" w:hAnsi="Calibri" w:cs="Calibri"/>
          <w:iCs/>
          <w:sz w:val="24"/>
          <w:szCs w:val="24"/>
        </w:rPr>
        <w:t xml:space="preserve">s that presenters </w:t>
      </w:r>
      <w:r w:rsidR="00336A3C">
        <w:rPr>
          <w:rStyle w:val="None"/>
          <w:rFonts w:ascii="Calibri" w:hAnsi="Calibri" w:cs="Calibri"/>
          <w:iCs/>
          <w:sz w:val="24"/>
          <w:szCs w:val="24"/>
        </w:rPr>
        <w:t>are</w:t>
      </w:r>
      <w:r w:rsidR="00AB1E2C" w:rsidRPr="00E06A46">
        <w:rPr>
          <w:rStyle w:val="None"/>
          <w:rFonts w:ascii="Calibri" w:hAnsi="Calibri" w:cs="Calibri"/>
          <w:iCs/>
          <w:sz w:val="24"/>
          <w:szCs w:val="24"/>
        </w:rPr>
        <w:t xml:space="preserve"> willing to accommodate any special or particular </w:t>
      </w:r>
      <w:r w:rsidR="00A360FF" w:rsidRPr="00E06A46">
        <w:rPr>
          <w:rStyle w:val="None"/>
          <w:rFonts w:ascii="Calibri" w:hAnsi="Calibri" w:cs="Calibri"/>
          <w:iCs/>
          <w:sz w:val="24"/>
          <w:szCs w:val="24"/>
        </w:rPr>
        <w:t xml:space="preserve">accessibility </w:t>
      </w:r>
      <w:r w:rsidR="00AB1E2C" w:rsidRPr="00E06A46">
        <w:rPr>
          <w:rStyle w:val="None"/>
          <w:rFonts w:ascii="Calibri" w:hAnsi="Calibri" w:cs="Calibri"/>
          <w:iCs/>
          <w:sz w:val="24"/>
          <w:szCs w:val="24"/>
        </w:rPr>
        <w:t>needs that participants</w:t>
      </w:r>
      <w:r w:rsidR="00A360FF" w:rsidRPr="00E06A46">
        <w:rPr>
          <w:rStyle w:val="None"/>
          <w:rFonts w:ascii="Calibri" w:hAnsi="Calibri" w:cs="Calibri"/>
          <w:iCs/>
          <w:sz w:val="24"/>
          <w:szCs w:val="24"/>
        </w:rPr>
        <w:t xml:space="preserve"> have</w:t>
      </w:r>
      <w:r w:rsidR="00EF0786">
        <w:rPr>
          <w:rStyle w:val="None"/>
          <w:rFonts w:ascii="Calibri" w:hAnsi="Calibri" w:cs="Calibri"/>
          <w:iCs/>
          <w:sz w:val="24"/>
          <w:szCs w:val="24"/>
        </w:rPr>
        <w:t>,</w:t>
      </w:r>
      <w:r w:rsidR="00A360FF" w:rsidRPr="00E06A46">
        <w:rPr>
          <w:rStyle w:val="None"/>
          <w:rFonts w:ascii="Calibri" w:hAnsi="Calibri" w:cs="Calibri"/>
          <w:iCs/>
          <w:sz w:val="24"/>
          <w:szCs w:val="24"/>
        </w:rPr>
        <w:t xml:space="preserve"> for example</w:t>
      </w:r>
      <w:r w:rsidR="00EF0786">
        <w:rPr>
          <w:rStyle w:val="None"/>
          <w:rFonts w:ascii="Calibri" w:hAnsi="Calibri" w:cs="Calibri"/>
          <w:iCs/>
          <w:sz w:val="24"/>
          <w:szCs w:val="24"/>
        </w:rPr>
        <w:t>,</w:t>
      </w:r>
      <w:r w:rsidR="00A360FF" w:rsidRPr="00E06A46">
        <w:rPr>
          <w:rStyle w:val="None"/>
          <w:rFonts w:ascii="Calibri" w:hAnsi="Calibri" w:cs="Calibri"/>
          <w:iCs/>
          <w:sz w:val="24"/>
          <w:szCs w:val="24"/>
        </w:rPr>
        <w:t xml:space="preserve"> the</w:t>
      </w:r>
      <w:r w:rsidRPr="00E06A46">
        <w:rPr>
          <w:rStyle w:val="None"/>
          <w:rFonts w:ascii="Calibri" w:hAnsi="Calibri" w:cs="Calibri"/>
          <w:iCs/>
          <w:sz w:val="24"/>
          <w:szCs w:val="24"/>
        </w:rPr>
        <w:t xml:space="preserve"> use of microphones where appropriate.</w:t>
      </w:r>
      <w:r w:rsidR="00EC1191" w:rsidRPr="00E06A46">
        <w:rPr>
          <w:rStyle w:val="None"/>
          <w:rFonts w:ascii="Calibri" w:hAnsi="Calibri" w:cs="Calibri"/>
          <w:iCs/>
          <w:sz w:val="24"/>
          <w:szCs w:val="24"/>
        </w:rPr>
        <w:t xml:space="preserve"> </w:t>
      </w:r>
    </w:p>
    <w:p w14:paraId="4A8CBD52" w14:textId="77777777" w:rsidR="00E06A46" w:rsidRPr="00E06A46" w:rsidRDefault="00E06A46" w:rsidP="008B4D50">
      <w:pPr>
        <w:pStyle w:val="ListParagraph"/>
        <w:spacing w:after="60" w:line="240" w:lineRule="auto"/>
        <w:ind w:left="0" w:right="-471"/>
        <w:rPr>
          <w:rStyle w:val="None"/>
          <w:rFonts w:ascii="Calibri" w:hAnsi="Calibri" w:cs="Calibri"/>
          <w:iCs/>
          <w:sz w:val="12"/>
          <w:szCs w:val="12"/>
        </w:rPr>
      </w:pPr>
    </w:p>
    <w:p w14:paraId="1447DB64" w14:textId="77777777" w:rsidR="004D3EED" w:rsidRPr="00E06A46" w:rsidRDefault="00B96264" w:rsidP="008B4D50">
      <w:pPr>
        <w:pStyle w:val="ListParagraph"/>
        <w:numPr>
          <w:ilvl w:val="0"/>
          <w:numId w:val="6"/>
        </w:numPr>
        <w:spacing w:after="60" w:line="240" w:lineRule="auto"/>
        <w:ind w:left="0" w:right="-471" w:hanging="284"/>
        <w:jc w:val="both"/>
        <w:rPr>
          <w:rStyle w:val="None"/>
          <w:rFonts w:ascii="Calibri" w:hAnsi="Calibri" w:cs="Calibri"/>
          <w:iCs/>
          <w:sz w:val="24"/>
          <w:szCs w:val="24"/>
        </w:rPr>
      </w:pPr>
      <w:r w:rsidRPr="00E06A46">
        <w:rPr>
          <w:rStyle w:val="None"/>
          <w:rFonts w:ascii="Calibri" w:hAnsi="Calibri" w:cs="Calibri"/>
          <w:iCs/>
          <w:sz w:val="24"/>
          <w:szCs w:val="24"/>
        </w:rPr>
        <w:lastRenderedPageBreak/>
        <w:t xml:space="preserve">The duration of presentations will be set in relation to the conference programme, and </w:t>
      </w:r>
      <w:r w:rsidR="00336A3C">
        <w:rPr>
          <w:rStyle w:val="None"/>
          <w:rFonts w:ascii="Calibri" w:hAnsi="Calibri" w:cs="Calibri"/>
          <w:iCs/>
          <w:sz w:val="24"/>
          <w:szCs w:val="24"/>
        </w:rPr>
        <w:t>is</w:t>
      </w:r>
      <w:r w:rsidRPr="00E06A46">
        <w:rPr>
          <w:rStyle w:val="None"/>
          <w:rFonts w:ascii="Calibri" w:hAnsi="Calibri" w:cs="Calibri"/>
          <w:iCs/>
          <w:sz w:val="24"/>
          <w:szCs w:val="24"/>
        </w:rPr>
        <w:t xml:space="preserve"> non-negotiable.   </w:t>
      </w:r>
      <w:r w:rsidR="004D3EED" w:rsidRPr="00E06A46">
        <w:rPr>
          <w:rStyle w:val="None"/>
          <w:rFonts w:ascii="Calibri" w:hAnsi="Calibri" w:cs="Calibri"/>
          <w:iCs/>
          <w:color w:val="ED7D31" w:themeColor="accent2"/>
          <w:sz w:val="24"/>
          <w:szCs w:val="24"/>
        </w:rPr>
        <w:t xml:space="preserve"> </w:t>
      </w:r>
    </w:p>
    <w:p w14:paraId="23B854AF" w14:textId="77777777" w:rsidR="00177111" w:rsidRDefault="00B96264" w:rsidP="008B4D50">
      <w:pPr>
        <w:pStyle w:val="Body"/>
        <w:numPr>
          <w:ilvl w:val="0"/>
          <w:numId w:val="6"/>
        </w:numPr>
        <w:spacing w:after="60" w:line="240" w:lineRule="auto"/>
        <w:ind w:left="0" w:right="-471" w:hanging="284"/>
        <w:jc w:val="both"/>
        <w:rPr>
          <w:rStyle w:val="None"/>
          <w:rFonts w:ascii="Calibri" w:hAnsi="Calibri" w:cs="Calibri"/>
          <w:iCs/>
        </w:rPr>
      </w:pPr>
      <w:r w:rsidRPr="00E06A46">
        <w:rPr>
          <w:rStyle w:val="None"/>
          <w:rFonts w:ascii="Calibri" w:hAnsi="Calibri" w:cs="Calibri"/>
          <w:iCs/>
        </w:rPr>
        <w:t>The organising team will endeavour to ensure that sessions are as evenly attended as possible and suitable for available room size.</w:t>
      </w:r>
    </w:p>
    <w:p w14:paraId="719590BE" w14:textId="77777777" w:rsidR="00AC09F5" w:rsidRPr="00E06A46" w:rsidRDefault="00AC09F5" w:rsidP="00AC09F5">
      <w:pPr>
        <w:pStyle w:val="Body"/>
        <w:spacing w:after="60" w:line="240" w:lineRule="auto"/>
        <w:ind w:right="-471"/>
        <w:jc w:val="both"/>
        <w:rPr>
          <w:rStyle w:val="None"/>
          <w:rFonts w:ascii="Calibri" w:hAnsi="Calibri" w:cs="Calibri"/>
          <w:iCs/>
        </w:rPr>
      </w:pPr>
    </w:p>
    <w:p w14:paraId="11DEBAB1" w14:textId="77777777" w:rsidR="00177111" w:rsidRPr="00E06A46" w:rsidRDefault="00177111" w:rsidP="00E06A46">
      <w:pPr>
        <w:pStyle w:val="Body"/>
        <w:spacing w:before="120" w:after="0"/>
        <w:ind w:left="-284" w:right="-472"/>
        <w:jc w:val="both"/>
        <w:rPr>
          <w:rFonts w:ascii="Calibri" w:hAnsi="Calibri" w:cs="Calibri"/>
          <w:sz w:val="12"/>
          <w:szCs w:val="12"/>
        </w:rPr>
      </w:pPr>
    </w:p>
    <w:p w14:paraId="28ACE0E8" w14:textId="77777777" w:rsidR="00177111" w:rsidRPr="004F4D43" w:rsidRDefault="003B12BB" w:rsidP="00E06A46">
      <w:pPr>
        <w:spacing w:after="120" w:line="240" w:lineRule="auto"/>
        <w:ind w:left="-284" w:right="-472"/>
        <w:rPr>
          <w:rFonts w:ascii="Calibri" w:hAnsi="Calibri" w:cs="Calibri"/>
          <w:b/>
          <w:sz w:val="28"/>
          <w:szCs w:val="28"/>
        </w:rPr>
      </w:pPr>
      <w:r>
        <w:rPr>
          <w:rFonts w:ascii="Calibri" w:hAnsi="Calibri" w:cs="Calibri"/>
          <w:b/>
          <w:sz w:val="28"/>
          <w:szCs w:val="28"/>
        </w:rPr>
        <w:t>Proposal Guidelines</w:t>
      </w:r>
    </w:p>
    <w:p w14:paraId="0B3CFE80" w14:textId="77777777" w:rsidR="00102D56" w:rsidRDefault="00620257" w:rsidP="008B4D50">
      <w:pPr>
        <w:pStyle w:val="ListParagraph"/>
        <w:numPr>
          <w:ilvl w:val="0"/>
          <w:numId w:val="8"/>
        </w:numPr>
        <w:spacing w:before="120" w:after="0" w:line="240" w:lineRule="auto"/>
        <w:ind w:left="0" w:right="-472" w:hanging="284"/>
        <w:rPr>
          <w:rFonts w:ascii="Calibri" w:hAnsi="Calibri" w:cs="Calibri"/>
          <w:sz w:val="24"/>
          <w:szCs w:val="24"/>
        </w:rPr>
      </w:pPr>
      <w:r w:rsidRPr="00B81DC0">
        <w:rPr>
          <w:rFonts w:ascii="Calibri" w:hAnsi="Calibri" w:cs="Calibri"/>
          <w:sz w:val="24"/>
          <w:szCs w:val="24"/>
        </w:rPr>
        <w:t xml:space="preserve">Submissions must be of clear relevance to the conference theme </w:t>
      </w:r>
      <w:r w:rsidR="00451D38" w:rsidRPr="00B81DC0">
        <w:rPr>
          <w:rFonts w:ascii="Calibri" w:hAnsi="Calibri" w:cs="Calibri"/>
          <w:sz w:val="24"/>
          <w:szCs w:val="24"/>
        </w:rPr>
        <w:t>and presented</w:t>
      </w:r>
      <w:r w:rsidR="00102D56" w:rsidRPr="00B81DC0">
        <w:rPr>
          <w:rFonts w:ascii="Calibri" w:hAnsi="Calibri" w:cs="Calibri"/>
          <w:sz w:val="24"/>
          <w:szCs w:val="24"/>
        </w:rPr>
        <w:t xml:space="preserve"> in a coherent manner which illustrates the theory and practice of the subject matter. </w:t>
      </w:r>
    </w:p>
    <w:p w14:paraId="3DFC1C4A" w14:textId="77777777" w:rsidR="00B81DC0" w:rsidRPr="00B81DC0" w:rsidRDefault="00B81DC0" w:rsidP="008B4D50">
      <w:pPr>
        <w:pStyle w:val="ListParagraph"/>
        <w:spacing w:before="120" w:after="0" w:line="240" w:lineRule="auto"/>
        <w:ind w:left="0" w:right="-472" w:hanging="284"/>
        <w:rPr>
          <w:rFonts w:ascii="Calibri" w:hAnsi="Calibri" w:cs="Calibri"/>
          <w:sz w:val="12"/>
          <w:szCs w:val="12"/>
        </w:rPr>
      </w:pPr>
    </w:p>
    <w:p w14:paraId="0BD607AC" w14:textId="77777777" w:rsidR="00B15262" w:rsidRPr="00B81DC0" w:rsidRDefault="00B96264" w:rsidP="008B4D50">
      <w:pPr>
        <w:pStyle w:val="ListParagraph"/>
        <w:numPr>
          <w:ilvl w:val="0"/>
          <w:numId w:val="8"/>
        </w:numPr>
        <w:spacing w:before="120" w:after="0" w:line="240" w:lineRule="auto"/>
        <w:ind w:left="0" w:right="-472" w:hanging="284"/>
        <w:rPr>
          <w:rFonts w:ascii="Calibri" w:hAnsi="Calibri" w:cs="Calibri"/>
          <w:sz w:val="24"/>
          <w:szCs w:val="24"/>
        </w:rPr>
      </w:pPr>
      <w:r w:rsidRPr="00B81DC0">
        <w:rPr>
          <w:rFonts w:ascii="Calibri" w:hAnsi="Calibri" w:cs="Calibri"/>
          <w:sz w:val="24"/>
          <w:szCs w:val="24"/>
        </w:rPr>
        <w:t xml:space="preserve">Please ensure the submission form </w:t>
      </w:r>
      <w:r w:rsidR="00710294" w:rsidRPr="00B81DC0">
        <w:rPr>
          <w:rFonts w:ascii="Calibri" w:hAnsi="Calibri" w:cs="Calibri"/>
          <w:sz w:val="24"/>
          <w:szCs w:val="24"/>
        </w:rPr>
        <w:t>has</w:t>
      </w:r>
      <w:r w:rsidRPr="00B81DC0">
        <w:rPr>
          <w:rFonts w:ascii="Calibri" w:hAnsi="Calibri" w:cs="Calibri"/>
          <w:sz w:val="24"/>
          <w:szCs w:val="24"/>
        </w:rPr>
        <w:t xml:space="preserve"> all information clearly provided.</w:t>
      </w:r>
    </w:p>
    <w:p w14:paraId="2CF0FB39" w14:textId="77777777" w:rsidR="00B15262" w:rsidRPr="00B81DC0" w:rsidRDefault="00B15262" w:rsidP="008B4D50">
      <w:pPr>
        <w:pStyle w:val="ListParagraph"/>
        <w:spacing w:after="0" w:line="240" w:lineRule="auto"/>
        <w:ind w:left="0" w:right="-472" w:hanging="284"/>
        <w:rPr>
          <w:rFonts w:ascii="Calibri" w:hAnsi="Calibri" w:cs="Calibri"/>
          <w:sz w:val="12"/>
          <w:szCs w:val="12"/>
        </w:rPr>
      </w:pPr>
    </w:p>
    <w:p w14:paraId="33E273DA" w14:textId="77777777" w:rsidR="00B613A2" w:rsidRPr="00B81DC0" w:rsidRDefault="00B96264" w:rsidP="008B4D50">
      <w:pPr>
        <w:pStyle w:val="ListParagraph"/>
        <w:numPr>
          <w:ilvl w:val="0"/>
          <w:numId w:val="8"/>
        </w:numPr>
        <w:spacing w:before="240" w:after="0" w:line="240" w:lineRule="auto"/>
        <w:ind w:left="0" w:right="-472" w:hanging="284"/>
        <w:rPr>
          <w:rFonts w:ascii="Calibri" w:hAnsi="Calibri" w:cs="Calibri"/>
          <w:color w:val="FF0000"/>
          <w:sz w:val="24"/>
          <w:szCs w:val="24"/>
        </w:rPr>
      </w:pPr>
      <w:r w:rsidRPr="00B81DC0">
        <w:rPr>
          <w:rFonts w:ascii="Calibri" w:hAnsi="Calibri" w:cs="Calibri"/>
          <w:sz w:val="24"/>
          <w:szCs w:val="24"/>
        </w:rPr>
        <w:t>The description of the contribution and the mini-biography must be within the word count.</w:t>
      </w:r>
      <w:r w:rsidR="00234505" w:rsidRPr="00B81DC0">
        <w:rPr>
          <w:rFonts w:ascii="Calibri" w:hAnsi="Calibri" w:cs="Calibri"/>
          <w:sz w:val="24"/>
          <w:szCs w:val="24"/>
        </w:rPr>
        <w:t xml:space="preserve"> </w:t>
      </w:r>
      <w:r w:rsidR="00451D38" w:rsidRPr="00B81DC0">
        <w:rPr>
          <w:rFonts w:ascii="Calibri" w:hAnsi="Calibri" w:cs="Calibri"/>
          <w:sz w:val="24"/>
          <w:szCs w:val="24"/>
        </w:rPr>
        <w:t>i.e.</w:t>
      </w:r>
      <w:r w:rsidR="00234505" w:rsidRPr="00B81DC0">
        <w:rPr>
          <w:rFonts w:ascii="Calibri" w:hAnsi="Calibri" w:cs="Calibri"/>
          <w:sz w:val="24"/>
          <w:szCs w:val="24"/>
        </w:rPr>
        <w:t xml:space="preserve"> 250 words for abstract and 5</w:t>
      </w:r>
      <w:r w:rsidRPr="00B81DC0">
        <w:rPr>
          <w:rFonts w:ascii="Calibri" w:hAnsi="Calibri" w:cs="Calibri"/>
          <w:sz w:val="24"/>
          <w:szCs w:val="24"/>
        </w:rPr>
        <w:t>0 words mini-biography</w:t>
      </w:r>
      <w:r w:rsidR="00234505" w:rsidRPr="00B81DC0">
        <w:rPr>
          <w:rFonts w:ascii="Calibri" w:hAnsi="Calibri" w:cs="Calibri"/>
          <w:sz w:val="24"/>
          <w:szCs w:val="24"/>
        </w:rPr>
        <w:t xml:space="preserve">. </w:t>
      </w:r>
      <w:r w:rsidRPr="00B81DC0">
        <w:rPr>
          <w:rFonts w:ascii="Calibri" w:hAnsi="Calibri" w:cs="Calibri"/>
          <w:sz w:val="24"/>
          <w:szCs w:val="24"/>
        </w:rPr>
        <w:t xml:space="preserve">Please ensure </w:t>
      </w:r>
      <w:r w:rsidR="00234505" w:rsidRPr="00B81DC0">
        <w:rPr>
          <w:rFonts w:ascii="Calibri" w:hAnsi="Calibri" w:cs="Calibri"/>
          <w:sz w:val="24"/>
          <w:szCs w:val="24"/>
        </w:rPr>
        <w:t xml:space="preserve">your </w:t>
      </w:r>
      <w:r w:rsidRPr="00B81DC0">
        <w:rPr>
          <w:rFonts w:ascii="Calibri" w:hAnsi="Calibri" w:cs="Calibri"/>
          <w:sz w:val="24"/>
          <w:szCs w:val="24"/>
        </w:rPr>
        <w:t>submission is</w:t>
      </w:r>
      <w:r w:rsidR="00234505" w:rsidRPr="00B81DC0">
        <w:rPr>
          <w:rFonts w:ascii="Calibri" w:hAnsi="Calibri" w:cs="Calibri"/>
          <w:sz w:val="24"/>
          <w:szCs w:val="24"/>
        </w:rPr>
        <w:t xml:space="preserve"> proof</w:t>
      </w:r>
      <w:r w:rsidRPr="00B81DC0">
        <w:rPr>
          <w:rFonts w:ascii="Calibri" w:hAnsi="Calibri" w:cs="Calibri"/>
          <w:sz w:val="24"/>
          <w:szCs w:val="24"/>
        </w:rPr>
        <w:t xml:space="preserve">read. </w:t>
      </w:r>
      <w:r w:rsidR="00C64A3F" w:rsidRPr="00B81DC0">
        <w:rPr>
          <w:rFonts w:ascii="Calibri" w:hAnsi="Calibri" w:cs="Calibri"/>
          <w:sz w:val="24"/>
          <w:szCs w:val="24"/>
        </w:rPr>
        <w:t>BADth reserves the right to edit submissions and biographies prior to publication.</w:t>
      </w:r>
      <w:r w:rsidR="00620257" w:rsidRPr="00B81DC0">
        <w:rPr>
          <w:rFonts w:ascii="Calibri" w:hAnsi="Calibri" w:cs="Calibri"/>
          <w:sz w:val="24"/>
          <w:szCs w:val="24"/>
        </w:rPr>
        <w:t xml:space="preserve"> </w:t>
      </w:r>
    </w:p>
    <w:p w14:paraId="11834A3D" w14:textId="77777777" w:rsidR="00B15262" w:rsidRPr="00B81DC0" w:rsidRDefault="00B15262" w:rsidP="008B4D50">
      <w:pPr>
        <w:pStyle w:val="ListParagraph"/>
        <w:spacing w:before="240" w:after="0" w:line="240" w:lineRule="auto"/>
        <w:ind w:left="0" w:hanging="284"/>
        <w:rPr>
          <w:rFonts w:ascii="Calibri" w:hAnsi="Calibri" w:cs="Calibri"/>
          <w:color w:val="FF0000"/>
          <w:sz w:val="12"/>
          <w:szCs w:val="12"/>
        </w:rPr>
      </w:pPr>
    </w:p>
    <w:p w14:paraId="74C3CA0B" w14:textId="77777777" w:rsidR="00A7667C" w:rsidRDefault="00102D56" w:rsidP="00A7667C">
      <w:pPr>
        <w:pStyle w:val="ListParagraph"/>
        <w:numPr>
          <w:ilvl w:val="0"/>
          <w:numId w:val="8"/>
        </w:numPr>
        <w:spacing w:before="240" w:after="0" w:line="240" w:lineRule="auto"/>
        <w:ind w:left="0" w:hanging="284"/>
        <w:rPr>
          <w:rFonts w:ascii="Calibri" w:hAnsi="Calibri" w:cs="Calibri"/>
          <w:sz w:val="24"/>
          <w:szCs w:val="24"/>
        </w:rPr>
      </w:pPr>
      <w:r w:rsidRPr="00B81DC0">
        <w:rPr>
          <w:rFonts w:ascii="Calibri" w:hAnsi="Calibri" w:cs="Calibri"/>
          <w:sz w:val="24"/>
          <w:szCs w:val="24"/>
        </w:rPr>
        <w:t xml:space="preserve">Presenters must have obtained </w:t>
      </w:r>
      <w:r w:rsidR="00A81F66" w:rsidRPr="00B81DC0">
        <w:rPr>
          <w:rFonts w:ascii="Calibri" w:hAnsi="Calibri" w:cs="Calibri"/>
          <w:sz w:val="24"/>
          <w:szCs w:val="24"/>
        </w:rPr>
        <w:t xml:space="preserve">prior </w:t>
      </w:r>
      <w:r w:rsidRPr="00B81DC0">
        <w:rPr>
          <w:rFonts w:ascii="Calibri" w:hAnsi="Calibri" w:cs="Calibri"/>
          <w:sz w:val="24"/>
          <w:szCs w:val="24"/>
        </w:rPr>
        <w:t>consent for all case-studies or examples from their practice, including supervis</w:t>
      </w:r>
      <w:r w:rsidR="00C15A81" w:rsidRPr="00B81DC0">
        <w:rPr>
          <w:rFonts w:ascii="Calibri" w:hAnsi="Calibri" w:cs="Calibri"/>
          <w:sz w:val="24"/>
          <w:szCs w:val="24"/>
        </w:rPr>
        <w:t>ion</w:t>
      </w:r>
      <w:r w:rsidRPr="00B81DC0">
        <w:rPr>
          <w:rFonts w:ascii="Calibri" w:hAnsi="Calibri" w:cs="Calibri"/>
          <w:sz w:val="24"/>
          <w:szCs w:val="24"/>
        </w:rPr>
        <w:t xml:space="preserve"> and/or work undertaken with organisations. </w:t>
      </w:r>
    </w:p>
    <w:p w14:paraId="162AF791" w14:textId="77777777" w:rsidR="00A7667C" w:rsidRPr="00A7667C" w:rsidRDefault="00A7667C" w:rsidP="00A7667C">
      <w:pPr>
        <w:pStyle w:val="ListParagraph"/>
        <w:rPr>
          <w:rFonts w:ascii="Calibri" w:hAnsi="Calibri" w:cs="Calibri"/>
          <w:sz w:val="12"/>
          <w:szCs w:val="12"/>
        </w:rPr>
      </w:pPr>
    </w:p>
    <w:p w14:paraId="09683AFD" w14:textId="77777777" w:rsidR="00A7667C" w:rsidRPr="00A7667C" w:rsidRDefault="00A7667C" w:rsidP="00A7667C">
      <w:pPr>
        <w:pStyle w:val="ListParagraph"/>
        <w:numPr>
          <w:ilvl w:val="0"/>
          <w:numId w:val="8"/>
        </w:numPr>
        <w:spacing w:before="240" w:after="0" w:line="240" w:lineRule="auto"/>
        <w:ind w:left="0" w:hanging="284"/>
        <w:rPr>
          <w:rFonts w:ascii="Calibri" w:hAnsi="Calibri" w:cs="Calibri"/>
          <w:sz w:val="24"/>
          <w:szCs w:val="24"/>
        </w:rPr>
      </w:pPr>
      <w:r w:rsidRPr="00A7667C">
        <w:rPr>
          <w:rFonts w:ascii="Calibri" w:hAnsi="Calibri" w:cs="Calibri"/>
          <w:sz w:val="24"/>
          <w:szCs w:val="24"/>
        </w:rPr>
        <w:t>Poster present</w:t>
      </w:r>
      <w:r>
        <w:rPr>
          <w:rFonts w:ascii="Calibri" w:hAnsi="Calibri" w:cs="Calibri"/>
          <w:sz w:val="24"/>
          <w:szCs w:val="24"/>
        </w:rPr>
        <w:t>ations should be A1 size and</w:t>
      </w:r>
      <w:r w:rsidRPr="00A7667C">
        <w:rPr>
          <w:rFonts w:ascii="Calibri" w:hAnsi="Calibri" w:cs="Calibri"/>
          <w:sz w:val="24"/>
          <w:szCs w:val="24"/>
        </w:rPr>
        <w:t xml:space="preserve"> it is the</w:t>
      </w:r>
      <w:r>
        <w:rPr>
          <w:rFonts w:ascii="Calibri" w:hAnsi="Calibri" w:cs="Calibri"/>
          <w:sz w:val="24"/>
          <w:szCs w:val="24"/>
        </w:rPr>
        <w:t xml:space="preserve"> presenters’ responsibility to mount</w:t>
      </w:r>
      <w:r w:rsidRPr="00A7667C">
        <w:rPr>
          <w:rFonts w:ascii="Calibri" w:hAnsi="Calibri" w:cs="Calibri"/>
          <w:sz w:val="24"/>
          <w:szCs w:val="24"/>
        </w:rPr>
        <w:t xml:space="preserve"> their work on display boards.  Consent, as above, applies to posters.</w:t>
      </w:r>
    </w:p>
    <w:p w14:paraId="7EABB00F" w14:textId="77777777" w:rsidR="00F605B6" w:rsidRPr="00F605B6" w:rsidRDefault="00F605B6" w:rsidP="00F605B6">
      <w:pPr>
        <w:pStyle w:val="ListParagraph"/>
        <w:rPr>
          <w:rFonts w:ascii="Calibri" w:hAnsi="Calibri" w:cs="Calibri"/>
          <w:sz w:val="24"/>
          <w:szCs w:val="24"/>
        </w:rPr>
      </w:pPr>
    </w:p>
    <w:p w14:paraId="1B8E197A" w14:textId="77777777" w:rsidR="00F605B6" w:rsidRDefault="00F605B6" w:rsidP="00F605B6">
      <w:pPr>
        <w:pStyle w:val="ListParagraph"/>
        <w:spacing w:before="240" w:after="0" w:line="240" w:lineRule="auto"/>
        <w:ind w:left="360"/>
        <w:rPr>
          <w:rFonts w:ascii="Calibri" w:hAnsi="Calibri" w:cs="Calibri"/>
          <w:sz w:val="24"/>
          <w:szCs w:val="24"/>
        </w:rPr>
      </w:pPr>
    </w:p>
    <w:p w14:paraId="357411B2" w14:textId="77777777" w:rsidR="00AC09F5" w:rsidRDefault="00AC09F5">
      <w:pPr>
        <w:pStyle w:val="List"/>
        <w:ind w:left="0" w:firstLine="0"/>
        <w:jc w:val="center"/>
        <w:rPr>
          <w:rFonts w:ascii="Calibri" w:eastAsia="Helvetica" w:hAnsi="Calibri" w:cs="Calibri"/>
          <w:b/>
          <w:bCs/>
          <w:sz w:val="32"/>
          <w:szCs w:val="32"/>
          <w:u w:val="single"/>
          <w:lang w:val="en-GB"/>
        </w:rPr>
      </w:pPr>
    </w:p>
    <w:p w14:paraId="7EC88004" w14:textId="77777777" w:rsidR="00B41317" w:rsidRDefault="00B41317">
      <w:pPr>
        <w:pStyle w:val="List"/>
        <w:ind w:left="0" w:firstLine="0"/>
        <w:jc w:val="center"/>
        <w:rPr>
          <w:rFonts w:ascii="Calibri" w:eastAsia="Helvetica" w:hAnsi="Calibri" w:cs="Calibri"/>
          <w:b/>
          <w:bCs/>
          <w:sz w:val="32"/>
          <w:szCs w:val="32"/>
          <w:u w:val="single"/>
          <w:lang w:val="en-GB"/>
        </w:rPr>
      </w:pPr>
    </w:p>
    <w:p w14:paraId="6CE4274A" w14:textId="77777777" w:rsidR="00B41317" w:rsidRDefault="00B41317">
      <w:pPr>
        <w:pStyle w:val="List"/>
        <w:ind w:left="0" w:firstLine="0"/>
        <w:jc w:val="center"/>
        <w:rPr>
          <w:rFonts w:ascii="Calibri" w:eastAsia="Helvetica" w:hAnsi="Calibri" w:cs="Calibri"/>
          <w:b/>
          <w:bCs/>
          <w:sz w:val="32"/>
          <w:szCs w:val="32"/>
          <w:u w:val="single"/>
          <w:lang w:val="en-GB"/>
        </w:rPr>
      </w:pPr>
    </w:p>
    <w:p w14:paraId="40D7B23B" w14:textId="77777777" w:rsidR="00AC09F5" w:rsidRDefault="00AC09F5">
      <w:pPr>
        <w:pStyle w:val="List"/>
        <w:ind w:left="0" w:firstLine="0"/>
        <w:jc w:val="center"/>
        <w:rPr>
          <w:rFonts w:ascii="Calibri" w:eastAsia="Helvetica" w:hAnsi="Calibri" w:cs="Calibri"/>
          <w:b/>
          <w:bCs/>
          <w:sz w:val="32"/>
          <w:szCs w:val="32"/>
          <w:u w:val="single"/>
          <w:lang w:val="en-GB"/>
        </w:rPr>
      </w:pPr>
    </w:p>
    <w:p w14:paraId="2DDD4FBC" w14:textId="77777777" w:rsidR="00AC09F5" w:rsidRDefault="00AC09F5">
      <w:pPr>
        <w:pStyle w:val="List"/>
        <w:ind w:left="0" w:firstLine="0"/>
        <w:jc w:val="center"/>
        <w:rPr>
          <w:rFonts w:ascii="Calibri" w:eastAsia="Helvetica" w:hAnsi="Calibri" w:cs="Calibri"/>
          <w:b/>
          <w:bCs/>
          <w:sz w:val="32"/>
          <w:szCs w:val="32"/>
          <w:u w:val="single"/>
          <w:lang w:val="en-GB"/>
        </w:rPr>
      </w:pPr>
    </w:p>
    <w:p w14:paraId="1E48B205" w14:textId="77777777" w:rsidR="00AC09F5" w:rsidRDefault="00AC09F5">
      <w:pPr>
        <w:pStyle w:val="List"/>
        <w:ind w:left="0" w:firstLine="0"/>
        <w:jc w:val="center"/>
        <w:rPr>
          <w:rFonts w:ascii="Calibri" w:eastAsia="Helvetica" w:hAnsi="Calibri" w:cs="Calibri"/>
          <w:b/>
          <w:bCs/>
          <w:sz w:val="32"/>
          <w:szCs w:val="32"/>
          <w:u w:val="single"/>
          <w:lang w:val="en-GB"/>
        </w:rPr>
      </w:pPr>
    </w:p>
    <w:p w14:paraId="65E231AC" w14:textId="77777777" w:rsidR="00AC09F5" w:rsidRDefault="00AC09F5">
      <w:pPr>
        <w:pStyle w:val="List"/>
        <w:ind w:left="0" w:firstLine="0"/>
        <w:jc w:val="center"/>
        <w:rPr>
          <w:rFonts w:ascii="Calibri" w:eastAsia="Helvetica" w:hAnsi="Calibri" w:cs="Calibri"/>
          <w:b/>
          <w:bCs/>
          <w:sz w:val="32"/>
          <w:szCs w:val="32"/>
          <w:u w:val="single"/>
          <w:lang w:val="en-GB"/>
        </w:rPr>
      </w:pPr>
    </w:p>
    <w:p w14:paraId="319874BE" w14:textId="77777777" w:rsidR="00AC09F5" w:rsidRDefault="00AC09F5">
      <w:pPr>
        <w:pStyle w:val="List"/>
        <w:ind w:left="0" w:firstLine="0"/>
        <w:jc w:val="center"/>
        <w:rPr>
          <w:rFonts w:ascii="Calibri" w:eastAsia="Helvetica" w:hAnsi="Calibri" w:cs="Calibri"/>
          <w:b/>
          <w:bCs/>
          <w:sz w:val="32"/>
          <w:szCs w:val="32"/>
          <w:u w:val="single"/>
          <w:lang w:val="en-GB"/>
        </w:rPr>
      </w:pPr>
    </w:p>
    <w:p w14:paraId="40C36E05" w14:textId="77777777" w:rsidR="00AC09F5" w:rsidRDefault="00AC09F5">
      <w:pPr>
        <w:pStyle w:val="List"/>
        <w:ind w:left="0" w:firstLine="0"/>
        <w:jc w:val="center"/>
        <w:rPr>
          <w:rFonts w:ascii="Calibri" w:eastAsia="Helvetica" w:hAnsi="Calibri" w:cs="Calibri"/>
          <w:b/>
          <w:bCs/>
          <w:sz w:val="32"/>
          <w:szCs w:val="32"/>
          <w:u w:val="single"/>
          <w:lang w:val="en-GB"/>
        </w:rPr>
      </w:pPr>
    </w:p>
    <w:p w14:paraId="24609D38" w14:textId="77777777" w:rsidR="00AC09F5" w:rsidRDefault="00AC09F5">
      <w:pPr>
        <w:pStyle w:val="List"/>
        <w:ind w:left="0" w:firstLine="0"/>
        <w:jc w:val="center"/>
        <w:rPr>
          <w:rFonts w:ascii="Calibri" w:eastAsia="Helvetica" w:hAnsi="Calibri" w:cs="Calibri"/>
          <w:b/>
          <w:bCs/>
          <w:sz w:val="32"/>
          <w:szCs w:val="32"/>
          <w:u w:val="single"/>
          <w:lang w:val="en-GB"/>
        </w:rPr>
      </w:pPr>
    </w:p>
    <w:p w14:paraId="297C3A4C" w14:textId="77777777" w:rsidR="00AC09F5" w:rsidRDefault="00AC09F5">
      <w:pPr>
        <w:pStyle w:val="List"/>
        <w:ind w:left="0" w:firstLine="0"/>
        <w:jc w:val="center"/>
        <w:rPr>
          <w:rFonts w:ascii="Calibri" w:eastAsia="Helvetica" w:hAnsi="Calibri" w:cs="Calibri"/>
          <w:b/>
          <w:bCs/>
          <w:sz w:val="32"/>
          <w:szCs w:val="32"/>
          <w:u w:val="single"/>
          <w:lang w:val="en-GB"/>
        </w:rPr>
      </w:pPr>
    </w:p>
    <w:p w14:paraId="1DD53DFE" w14:textId="77777777" w:rsidR="00AC09F5" w:rsidRDefault="00AC09F5">
      <w:pPr>
        <w:pStyle w:val="List"/>
        <w:ind w:left="0" w:firstLine="0"/>
        <w:jc w:val="center"/>
        <w:rPr>
          <w:rFonts w:ascii="Calibri" w:eastAsia="Helvetica" w:hAnsi="Calibri" w:cs="Calibri"/>
          <w:b/>
          <w:bCs/>
          <w:sz w:val="32"/>
          <w:szCs w:val="32"/>
          <w:u w:val="single"/>
          <w:lang w:val="en-GB"/>
        </w:rPr>
      </w:pPr>
    </w:p>
    <w:p w14:paraId="18B7FE96" w14:textId="77777777" w:rsidR="00AC09F5" w:rsidRDefault="00AC09F5">
      <w:pPr>
        <w:pStyle w:val="List"/>
        <w:ind w:left="0" w:firstLine="0"/>
        <w:jc w:val="center"/>
        <w:rPr>
          <w:rFonts w:ascii="Calibri" w:eastAsia="Helvetica" w:hAnsi="Calibri" w:cs="Calibri"/>
          <w:b/>
          <w:bCs/>
          <w:sz w:val="32"/>
          <w:szCs w:val="32"/>
          <w:u w:val="single"/>
          <w:lang w:val="en-GB"/>
        </w:rPr>
      </w:pPr>
    </w:p>
    <w:p w14:paraId="054AEFB1" w14:textId="77777777" w:rsidR="003A382C" w:rsidRDefault="003A382C" w:rsidP="00AC09F5">
      <w:pPr>
        <w:pStyle w:val="List"/>
        <w:ind w:left="0" w:firstLine="0"/>
        <w:jc w:val="center"/>
        <w:rPr>
          <w:rFonts w:ascii="Calibri" w:eastAsia="Helvetica" w:hAnsi="Calibri" w:cs="Calibri"/>
          <w:b/>
          <w:bCs/>
          <w:sz w:val="32"/>
          <w:szCs w:val="32"/>
          <w:u w:val="single"/>
          <w:lang w:val="en-GB"/>
        </w:rPr>
      </w:pPr>
    </w:p>
    <w:p w14:paraId="65AE74A4" w14:textId="26B83EB8" w:rsidR="00177111" w:rsidRPr="00B15262" w:rsidRDefault="00B96264" w:rsidP="00AC09F5">
      <w:pPr>
        <w:pStyle w:val="List"/>
        <w:ind w:left="0" w:firstLine="0"/>
        <w:jc w:val="center"/>
        <w:rPr>
          <w:rFonts w:ascii="Calibri" w:eastAsia="Helvetica" w:hAnsi="Calibri" w:cs="Calibri"/>
          <w:b/>
          <w:bCs/>
          <w:sz w:val="32"/>
          <w:szCs w:val="32"/>
          <w:u w:val="single"/>
          <w:lang w:val="en-GB"/>
        </w:rPr>
      </w:pPr>
      <w:r w:rsidRPr="00B15262">
        <w:rPr>
          <w:rFonts w:ascii="Calibri" w:eastAsia="Helvetica" w:hAnsi="Calibri" w:cs="Calibri"/>
          <w:b/>
          <w:bCs/>
          <w:sz w:val="32"/>
          <w:szCs w:val="32"/>
          <w:u w:val="single"/>
          <w:lang w:val="en-GB"/>
        </w:rPr>
        <w:t>Submission Form</w:t>
      </w:r>
      <w:r w:rsidR="00B15262">
        <w:rPr>
          <w:rFonts w:ascii="Calibri" w:eastAsia="Helvetica" w:hAnsi="Calibri" w:cs="Calibri"/>
          <w:b/>
          <w:bCs/>
          <w:sz w:val="32"/>
          <w:szCs w:val="32"/>
          <w:u w:val="single"/>
          <w:lang w:val="en-GB"/>
        </w:rPr>
        <w:t xml:space="preserve"> for BADth 201</w:t>
      </w:r>
      <w:r w:rsidR="00F605B6">
        <w:rPr>
          <w:rFonts w:ascii="Calibri" w:eastAsia="Helvetica" w:hAnsi="Calibri" w:cs="Calibri"/>
          <w:b/>
          <w:bCs/>
          <w:sz w:val="32"/>
          <w:szCs w:val="32"/>
          <w:u w:val="single"/>
          <w:lang w:val="en-GB"/>
        </w:rPr>
        <w:t>9</w:t>
      </w:r>
      <w:r w:rsidR="00B15262">
        <w:rPr>
          <w:rFonts w:ascii="Calibri" w:eastAsia="Helvetica" w:hAnsi="Calibri" w:cs="Calibri"/>
          <w:b/>
          <w:bCs/>
          <w:sz w:val="32"/>
          <w:szCs w:val="32"/>
          <w:u w:val="single"/>
          <w:lang w:val="en-GB"/>
        </w:rPr>
        <w:t xml:space="preserve"> Conference</w:t>
      </w:r>
    </w:p>
    <w:p w14:paraId="70BDA199" w14:textId="77777777" w:rsidR="00DD4E0B" w:rsidRDefault="00B96264" w:rsidP="00DD4E0B">
      <w:pPr>
        <w:pStyle w:val="List"/>
        <w:ind w:left="-426" w:right="-619" w:firstLine="0"/>
        <w:rPr>
          <w:rStyle w:val="None"/>
          <w:rFonts w:ascii="Calibri" w:hAnsi="Calibri" w:cs="Calibri"/>
          <w:b/>
          <w:bCs/>
          <w:sz w:val="28"/>
          <w:szCs w:val="28"/>
          <w:lang w:val="en-GB"/>
        </w:rPr>
      </w:pPr>
      <w:r w:rsidRPr="004F4D43">
        <w:rPr>
          <w:rStyle w:val="None"/>
          <w:rFonts w:ascii="Calibri" w:hAnsi="Calibri" w:cs="Calibri"/>
          <w:b/>
          <w:bCs/>
          <w:sz w:val="28"/>
          <w:szCs w:val="28"/>
          <w:lang w:val="en-GB"/>
        </w:rPr>
        <w:t xml:space="preserve">Title of Presentation:  </w:t>
      </w:r>
    </w:p>
    <w:p w14:paraId="35ED6B9C" w14:textId="77777777" w:rsidR="00177111" w:rsidRPr="00DD4E0B" w:rsidRDefault="004F4D43" w:rsidP="00DD4E0B">
      <w:pPr>
        <w:pStyle w:val="List"/>
        <w:ind w:left="-426" w:right="-619" w:firstLine="0"/>
        <w:rPr>
          <w:rStyle w:val="None"/>
          <w:rFonts w:ascii="Calibri" w:hAnsi="Calibri" w:cs="Calibri"/>
          <w:b/>
          <w:bCs/>
          <w:sz w:val="28"/>
          <w:szCs w:val="28"/>
          <w:lang w:val="en-GB"/>
        </w:rPr>
      </w:pPr>
      <w:r>
        <w:rPr>
          <w:rStyle w:val="None"/>
          <w:rFonts w:ascii="Calibri" w:hAnsi="Calibri" w:cs="Calibri"/>
          <w:b/>
          <w:bCs/>
          <w:sz w:val="28"/>
          <w:szCs w:val="28"/>
          <w:lang w:val="en-GB"/>
        </w:rPr>
        <w:t>Format</w:t>
      </w:r>
      <w:r w:rsidR="00B96264" w:rsidRPr="004F4D43">
        <w:rPr>
          <w:rStyle w:val="None"/>
          <w:rFonts w:ascii="Calibri" w:hAnsi="Calibri" w:cs="Calibri"/>
          <w:b/>
          <w:bCs/>
          <w:sz w:val="28"/>
          <w:szCs w:val="28"/>
          <w:lang w:val="en-GB"/>
        </w:rPr>
        <w:t xml:space="preserve"> of Presentation:</w:t>
      </w:r>
      <w:r w:rsidR="00B96264" w:rsidRPr="004F4D43">
        <w:rPr>
          <w:rStyle w:val="None"/>
          <w:rFonts w:ascii="Calibri" w:hAnsi="Calibri" w:cs="Calibri"/>
          <w:sz w:val="28"/>
          <w:szCs w:val="28"/>
          <w:lang w:val="en-GB"/>
        </w:rPr>
        <w:t xml:space="preserve">  </w:t>
      </w:r>
    </w:p>
    <w:p w14:paraId="7046116B" w14:textId="77777777" w:rsidR="00B15262" w:rsidRPr="00234505" w:rsidRDefault="00B15262" w:rsidP="00B15262">
      <w:pPr>
        <w:pStyle w:val="List"/>
        <w:ind w:left="-426" w:right="-619" w:firstLine="0"/>
        <w:rPr>
          <w:rStyle w:val="None"/>
          <w:rFonts w:ascii="Calibri" w:hAnsi="Calibri" w:cs="Calibri"/>
          <w:color w:val="FF0000"/>
          <w:lang w:val="en-GB"/>
        </w:rPr>
      </w:pPr>
      <w:r w:rsidRPr="00234505">
        <w:rPr>
          <w:rStyle w:val="None"/>
          <w:rFonts w:ascii="Calibri" w:hAnsi="Calibri" w:cs="Calibri"/>
          <w:lang w:val="en-GB"/>
        </w:rPr>
        <w:t>Paper</w:t>
      </w:r>
      <w:r w:rsidRPr="00234505">
        <w:rPr>
          <w:rStyle w:val="None"/>
          <w:rFonts w:ascii="Calibri" w:hAnsi="Calibri" w:cs="Calibri"/>
          <w:color w:val="FF0000"/>
          <w:lang w:val="en-GB"/>
        </w:rPr>
        <w:t xml:space="preserve"> </w:t>
      </w:r>
      <w:r w:rsidR="00325C4C">
        <w:rPr>
          <w:rStyle w:val="None"/>
          <w:rFonts w:ascii="Calibri" w:hAnsi="Calibri" w:cs="Calibri"/>
          <w:color w:val="FF0000"/>
          <w:lang w:val="en-GB"/>
        </w:rPr>
        <w:tab/>
      </w:r>
      <w:r w:rsidR="00325C4C">
        <w:rPr>
          <w:rStyle w:val="None"/>
          <w:rFonts w:ascii="Calibri" w:hAnsi="Calibri" w:cs="Calibri"/>
          <w:color w:val="FF0000"/>
          <w:lang w:val="en-GB"/>
        </w:rPr>
        <w:tab/>
      </w:r>
      <w:sdt>
        <w:sdtPr>
          <w:rPr>
            <w:rStyle w:val="None"/>
            <w:rFonts w:ascii="Calibri" w:hAnsi="Calibri" w:cs="Calibri"/>
            <w:color w:val="auto"/>
            <w:lang w:val="en-GB"/>
          </w:rPr>
          <w:id w:val="-1629610621"/>
          <w14:checkbox>
            <w14:checked w14:val="0"/>
            <w14:checkedState w14:val="2612" w14:font="MS Gothic"/>
            <w14:uncheckedState w14:val="2610" w14:font="MS Gothic"/>
          </w14:checkbox>
        </w:sdtPr>
        <w:sdtContent>
          <w:r w:rsidR="00412B61">
            <w:rPr>
              <w:rStyle w:val="None"/>
              <w:rFonts w:ascii="MS Gothic" w:eastAsia="MS Gothic" w:hAnsi="MS Gothic" w:cs="Calibri" w:hint="eastAsia"/>
              <w:color w:val="auto"/>
              <w:lang w:val="en-GB"/>
            </w:rPr>
            <w:t>☐</w:t>
          </w:r>
        </w:sdtContent>
      </w:sdt>
    </w:p>
    <w:p w14:paraId="4B17163B" w14:textId="77777777" w:rsidR="00177111" w:rsidRPr="00234505" w:rsidRDefault="004F4D43">
      <w:pPr>
        <w:pStyle w:val="List"/>
        <w:ind w:left="-426" w:right="-619" w:firstLine="0"/>
        <w:rPr>
          <w:rStyle w:val="None"/>
          <w:rFonts w:ascii="Calibri" w:hAnsi="Calibri" w:cs="Calibri"/>
          <w:lang w:val="en-GB"/>
        </w:rPr>
      </w:pPr>
      <w:r>
        <w:rPr>
          <w:rStyle w:val="None"/>
          <w:rFonts w:ascii="Calibri" w:hAnsi="Calibri" w:cs="Calibri"/>
          <w:lang w:val="en-GB"/>
        </w:rPr>
        <w:t>Workshop</w:t>
      </w:r>
      <w:r w:rsidR="00325C4C">
        <w:rPr>
          <w:rStyle w:val="None"/>
          <w:rFonts w:ascii="Calibri" w:hAnsi="Calibri" w:cs="Calibri"/>
          <w:lang w:val="en-GB"/>
        </w:rPr>
        <w:tab/>
      </w:r>
      <w:r w:rsidR="00325C4C">
        <w:rPr>
          <w:rStyle w:val="None"/>
          <w:rFonts w:ascii="Calibri" w:hAnsi="Calibri" w:cs="Calibri"/>
          <w:lang w:val="en-GB"/>
        </w:rPr>
        <w:tab/>
      </w:r>
      <w:sdt>
        <w:sdtPr>
          <w:rPr>
            <w:rStyle w:val="None"/>
            <w:rFonts w:ascii="Calibri" w:hAnsi="Calibri" w:cs="Calibri"/>
            <w:lang w:val="en-GB"/>
          </w:rPr>
          <w:id w:val="-2060771785"/>
          <w14:checkbox>
            <w14:checked w14:val="0"/>
            <w14:checkedState w14:val="2612" w14:font="MS Gothic"/>
            <w14:uncheckedState w14:val="2610" w14:font="MS Gothic"/>
          </w14:checkbox>
        </w:sdtPr>
        <w:sdtContent>
          <w:r w:rsidR="00325C4C">
            <w:rPr>
              <w:rStyle w:val="None"/>
              <w:rFonts w:ascii="MS Gothic" w:eastAsia="MS Gothic" w:hAnsi="MS Gothic" w:cs="Calibri" w:hint="eastAsia"/>
              <w:lang w:val="en-GB"/>
            </w:rPr>
            <w:t>☐</w:t>
          </w:r>
        </w:sdtContent>
      </w:sdt>
    </w:p>
    <w:p w14:paraId="4FBC9FB0" w14:textId="77777777" w:rsidR="00177111" w:rsidRPr="00234505" w:rsidRDefault="00B96264">
      <w:pPr>
        <w:pStyle w:val="List"/>
        <w:ind w:left="-426" w:right="-619" w:firstLine="0"/>
        <w:rPr>
          <w:rStyle w:val="None"/>
          <w:rFonts w:ascii="Calibri" w:hAnsi="Calibri" w:cs="Calibri"/>
          <w:lang w:val="en-GB"/>
        </w:rPr>
      </w:pPr>
      <w:r w:rsidRPr="00234505">
        <w:rPr>
          <w:rStyle w:val="None"/>
          <w:rFonts w:ascii="Calibri" w:hAnsi="Calibri" w:cs="Calibri"/>
          <w:lang w:val="en-GB"/>
        </w:rPr>
        <w:t>Performance</w:t>
      </w:r>
      <w:r w:rsidR="00325C4C">
        <w:rPr>
          <w:rStyle w:val="None"/>
          <w:rFonts w:ascii="Calibri" w:hAnsi="Calibri" w:cs="Calibri"/>
          <w:lang w:val="en-GB"/>
        </w:rPr>
        <w:tab/>
      </w:r>
      <w:sdt>
        <w:sdtPr>
          <w:rPr>
            <w:rStyle w:val="None"/>
            <w:rFonts w:ascii="Calibri" w:hAnsi="Calibri" w:cs="Calibri"/>
            <w:lang w:val="en-GB"/>
          </w:rPr>
          <w:id w:val="1958368133"/>
          <w14:checkbox>
            <w14:checked w14:val="0"/>
            <w14:checkedState w14:val="2612" w14:font="MS Gothic"/>
            <w14:uncheckedState w14:val="2610" w14:font="MS Gothic"/>
          </w14:checkbox>
        </w:sdtPr>
        <w:sdtContent>
          <w:r w:rsidR="00325C4C">
            <w:rPr>
              <w:rStyle w:val="None"/>
              <w:rFonts w:ascii="MS Gothic" w:eastAsia="MS Gothic" w:hAnsi="MS Gothic" w:cs="Calibri" w:hint="eastAsia"/>
              <w:lang w:val="en-GB"/>
            </w:rPr>
            <w:t>☐</w:t>
          </w:r>
        </w:sdtContent>
      </w:sdt>
    </w:p>
    <w:p w14:paraId="1246FD01" w14:textId="77777777" w:rsidR="00177111" w:rsidRDefault="00B96264">
      <w:pPr>
        <w:pStyle w:val="List"/>
        <w:ind w:left="-426" w:right="-619" w:firstLine="0"/>
        <w:rPr>
          <w:rStyle w:val="None"/>
          <w:rFonts w:ascii="Calibri" w:hAnsi="Calibri" w:cs="Calibri"/>
          <w:lang w:val="en-GB"/>
        </w:rPr>
      </w:pPr>
      <w:r w:rsidRPr="00234505">
        <w:rPr>
          <w:rStyle w:val="None"/>
          <w:rFonts w:ascii="Calibri" w:hAnsi="Calibri" w:cs="Calibri"/>
          <w:lang w:val="en-GB"/>
        </w:rPr>
        <w:t>Installation</w:t>
      </w:r>
      <w:r w:rsidR="00325C4C">
        <w:rPr>
          <w:rStyle w:val="None"/>
          <w:rFonts w:ascii="Calibri" w:hAnsi="Calibri" w:cs="Calibri"/>
          <w:lang w:val="en-GB"/>
        </w:rPr>
        <w:tab/>
      </w:r>
      <w:r w:rsidR="00325C4C">
        <w:rPr>
          <w:rStyle w:val="None"/>
          <w:rFonts w:ascii="Calibri" w:hAnsi="Calibri" w:cs="Calibri"/>
          <w:lang w:val="en-GB"/>
        </w:rPr>
        <w:tab/>
      </w:r>
      <w:sdt>
        <w:sdtPr>
          <w:rPr>
            <w:rStyle w:val="None"/>
            <w:rFonts w:ascii="Calibri" w:hAnsi="Calibri" w:cs="Calibri"/>
            <w:lang w:val="en-GB"/>
          </w:rPr>
          <w:id w:val="1940247551"/>
          <w14:checkbox>
            <w14:checked w14:val="0"/>
            <w14:checkedState w14:val="2612" w14:font="MS Gothic"/>
            <w14:uncheckedState w14:val="2610" w14:font="MS Gothic"/>
          </w14:checkbox>
        </w:sdtPr>
        <w:sdtContent>
          <w:r w:rsidR="00325C4C">
            <w:rPr>
              <w:rStyle w:val="None"/>
              <w:rFonts w:ascii="MS Gothic" w:eastAsia="MS Gothic" w:hAnsi="MS Gothic" w:cs="Calibri" w:hint="eastAsia"/>
              <w:lang w:val="en-GB"/>
            </w:rPr>
            <w:t>☐</w:t>
          </w:r>
        </w:sdtContent>
      </w:sdt>
    </w:p>
    <w:p w14:paraId="4864CF94" w14:textId="77777777" w:rsidR="00B7084A" w:rsidRDefault="00B7084A" w:rsidP="00B7084A">
      <w:pPr>
        <w:pStyle w:val="List"/>
        <w:ind w:left="-426" w:right="-619" w:firstLine="0"/>
        <w:rPr>
          <w:rStyle w:val="None"/>
          <w:rFonts w:ascii="Calibri" w:hAnsi="Calibri" w:cs="Calibri"/>
          <w:lang w:val="en-GB"/>
        </w:rPr>
      </w:pPr>
      <w:r>
        <w:rPr>
          <w:rStyle w:val="None"/>
          <w:rFonts w:ascii="Calibri" w:hAnsi="Calibri" w:cs="Calibri"/>
          <w:lang w:val="en-GB"/>
        </w:rPr>
        <w:t>Poster</w:t>
      </w:r>
      <w:r>
        <w:rPr>
          <w:rStyle w:val="None"/>
          <w:rFonts w:ascii="Calibri" w:hAnsi="Calibri" w:cs="Calibri"/>
          <w:lang w:val="en-GB"/>
        </w:rPr>
        <w:tab/>
      </w:r>
      <w:r>
        <w:rPr>
          <w:rStyle w:val="None"/>
          <w:rFonts w:ascii="Calibri" w:hAnsi="Calibri" w:cs="Calibri"/>
          <w:lang w:val="en-GB"/>
        </w:rPr>
        <w:tab/>
      </w:r>
      <w:sdt>
        <w:sdtPr>
          <w:rPr>
            <w:rStyle w:val="None"/>
            <w:rFonts w:ascii="Calibri" w:hAnsi="Calibri" w:cs="Calibri"/>
            <w:lang w:val="en-GB"/>
          </w:rPr>
          <w:id w:val="-1673794736"/>
          <w14:checkbox>
            <w14:checked w14:val="0"/>
            <w14:checkedState w14:val="2612" w14:font="MS Gothic"/>
            <w14:uncheckedState w14:val="2610" w14:font="MS Gothic"/>
          </w14:checkbox>
        </w:sdtPr>
        <w:sdtContent>
          <w:r>
            <w:rPr>
              <w:rStyle w:val="None"/>
              <w:rFonts w:ascii="MS Gothic" w:eastAsia="MS Gothic" w:hAnsi="MS Gothic" w:cs="Calibri" w:hint="eastAsia"/>
              <w:lang w:val="en-GB"/>
            </w:rPr>
            <w:t>☐</w:t>
          </w:r>
        </w:sdtContent>
      </w:sdt>
    </w:p>
    <w:p w14:paraId="5E7C2DCA" w14:textId="77777777" w:rsidR="00B7084A" w:rsidRPr="00B7084A" w:rsidRDefault="00B7084A" w:rsidP="003B12BB">
      <w:pPr>
        <w:pStyle w:val="List"/>
        <w:spacing w:after="0" w:line="240" w:lineRule="auto"/>
        <w:ind w:left="-425" w:right="-618" w:firstLine="0"/>
        <w:rPr>
          <w:rStyle w:val="None"/>
          <w:rFonts w:ascii="Calibri" w:hAnsi="Calibri" w:cs="Calibri"/>
          <w:b/>
          <w:lang w:val="en-GB"/>
        </w:rPr>
      </w:pPr>
      <w:r w:rsidRPr="00B7084A">
        <w:rPr>
          <w:rStyle w:val="None"/>
          <w:rFonts w:ascii="Calibri" w:hAnsi="Calibri" w:cs="Calibri"/>
          <w:b/>
          <w:lang w:val="en-GB"/>
        </w:rPr>
        <w:t>The duration of presentations will be structured by the organisation in relation to the complete conference programme.</w:t>
      </w:r>
    </w:p>
    <w:p w14:paraId="5CF59418" w14:textId="77777777" w:rsidR="00177111" w:rsidRPr="00234505" w:rsidRDefault="00B96264" w:rsidP="003B12BB">
      <w:pPr>
        <w:pStyle w:val="List"/>
        <w:spacing w:before="240" w:after="0"/>
        <w:ind w:left="-425" w:right="-618" w:firstLine="0"/>
        <w:rPr>
          <w:rFonts w:ascii="Calibri" w:hAnsi="Calibri" w:cs="Calibri"/>
          <w:i/>
        </w:rPr>
      </w:pPr>
      <w:r w:rsidRPr="00336A3C">
        <w:rPr>
          <w:rStyle w:val="None"/>
          <w:rFonts w:ascii="Calibri" w:hAnsi="Calibri" w:cs="Calibri"/>
          <w:b/>
          <w:lang w:val="en-GB"/>
        </w:rPr>
        <w:t xml:space="preserve">Please specify </w:t>
      </w:r>
      <w:r w:rsidR="00705989" w:rsidRPr="00336A3C">
        <w:rPr>
          <w:rStyle w:val="None"/>
          <w:rFonts w:ascii="Calibri" w:hAnsi="Calibri" w:cs="Calibri"/>
          <w:b/>
          <w:bCs/>
          <w:lang w:val="en-GB"/>
        </w:rPr>
        <w:t>equipment</w:t>
      </w:r>
      <w:r w:rsidR="00705989">
        <w:rPr>
          <w:rStyle w:val="None"/>
          <w:rFonts w:ascii="Calibri" w:hAnsi="Calibri" w:cs="Calibri"/>
          <w:b/>
          <w:bCs/>
          <w:lang w:val="en-GB"/>
        </w:rPr>
        <w:t xml:space="preserve"> requested</w:t>
      </w:r>
      <w:r w:rsidR="00624BD4">
        <w:rPr>
          <w:rStyle w:val="None"/>
          <w:rFonts w:ascii="Calibri" w:hAnsi="Calibri" w:cs="Calibri"/>
          <w:b/>
          <w:bCs/>
          <w:lang w:val="en-GB"/>
        </w:rPr>
        <w:t>*</w:t>
      </w:r>
      <w:r w:rsidRPr="00234505">
        <w:rPr>
          <w:rStyle w:val="None"/>
          <w:rFonts w:ascii="Calibri" w:hAnsi="Calibri" w:cs="Calibri"/>
          <w:b/>
          <w:bCs/>
          <w:lang w:val="en-GB"/>
        </w:rPr>
        <w:t>:</w:t>
      </w:r>
      <w:r w:rsidR="00624BD4">
        <w:rPr>
          <w:rStyle w:val="None"/>
          <w:rFonts w:ascii="Calibri" w:hAnsi="Calibri" w:cs="Calibri"/>
          <w:b/>
          <w:bCs/>
          <w:lang w:val="en-GB"/>
        </w:rPr>
        <w:t xml:space="preserve">  </w:t>
      </w:r>
      <w:r w:rsidR="00624BD4" w:rsidRPr="00624BD4">
        <w:rPr>
          <w:rFonts w:ascii="Calibri" w:hAnsi="Calibri" w:cs="Calibri"/>
          <w:i/>
        </w:rPr>
        <w:t>(NB: There is no access to theatre lighting but sound systems can in some cases be provided)</w:t>
      </w:r>
    </w:p>
    <w:p w14:paraId="543F4445" w14:textId="77777777" w:rsidR="00624BD4" w:rsidRPr="00624BD4" w:rsidRDefault="00624BD4" w:rsidP="00624BD4">
      <w:pPr>
        <w:pStyle w:val="Body"/>
        <w:spacing w:before="240" w:after="0" w:line="240" w:lineRule="auto"/>
        <w:ind w:left="-425" w:right="-618"/>
        <w:rPr>
          <w:rStyle w:val="None"/>
          <w:rFonts w:ascii="Calibri" w:hAnsi="Calibri" w:cs="Calibri"/>
          <w:b/>
          <w:bCs/>
        </w:rPr>
      </w:pPr>
      <w:r w:rsidRPr="00624BD4">
        <w:rPr>
          <w:rStyle w:val="None"/>
          <w:rFonts w:ascii="Calibri" w:hAnsi="Calibri" w:cs="Calibri"/>
          <w:b/>
          <w:bCs/>
        </w:rPr>
        <w:t xml:space="preserve">*If you specifically require access to PowerPoint/Data Projector or a </w:t>
      </w:r>
      <w:r w:rsidR="00D813C0">
        <w:rPr>
          <w:rStyle w:val="None"/>
          <w:rFonts w:ascii="Calibri" w:hAnsi="Calibri" w:cs="Calibri"/>
          <w:b/>
          <w:bCs/>
        </w:rPr>
        <w:t>DVD</w:t>
      </w:r>
      <w:r w:rsidRPr="00624BD4">
        <w:rPr>
          <w:rStyle w:val="None"/>
          <w:rFonts w:ascii="Calibri" w:hAnsi="Calibri" w:cs="Calibri"/>
          <w:b/>
          <w:bCs/>
        </w:rPr>
        <w:t xml:space="preserve"> player/speakers for iPod etc. indicate with </w:t>
      </w:r>
      <w:r w:rsidR="00EF0786">
        <w:rPr>
          <w:rStyle w:val="None"/>
          <w:rFonts w:ascii="Calibri" w:hAnsi="Calibri" w:cs="Calibri"/>
          <w:b/>
          <w:bCs/>
        </w:rPr>
        <w:t>X</w:t>
      </w:r>
      <w:r w:rsidRPr="00624BD4">
        <w:rPr>
          <w:rStyle w:val="None"/>
          <w:rFonts w:ascii="Calibri" w:hAnsi="Calibri" w:cs="Calibri"/>
          <w:b/>
          <w:bCs/>
        </w:rPr>
        <w:t xml:space="preserve"> below</w:t>
      </w:r>
    </w:p>
    <w:p w14:paraId="1A2AE5F5" w14:textId="77777777" w:rsidR="00FF4AD9" w:rsidRDefault="00FF4AD9" w:rsidP="00FF4AD9">
      <w:pPr>
        <w:pStyle w:val="Body"/>
        <w:spacing w:after="0" w:line="240" w:lineRule="auto"/>
        <w:ind w:left="-425" w:right="-618"/>
        <w:rPr>
          <w:rStyle w:val="None"/>
          <w:rFonts w:ascii="Calibri" w:hAnsi="Calibri" w:cs="Calibri"/>
          <w:b/>
          <w:bCs/>
        </w:rPr>
      </w:pPr>
    </w:p>
    <w:p w14:paraId="7AC4A824" w14:textId="77777777" w:rsidR="00FF4AD9" w:rsidRDefault="00FF4AD9" w:rsidP="00FF4AD9">
      <w:pPr>
        <w:pStyle w:val="Body"/>
        <w:ind w:left="-426" w:right="-619"/>
        <w:rPr>
          <w:rStyle w:val="None"/>
          <w:rFonts w:ascii="Calibri" w:hAnsi="Calibri" w:cs="Calibri"/>
          <w:b/>
          <w:bCs/>
        </w:rPr>
      </w:pPr>
      <w:r w:rsidRPr="00624BD4">
        <w:rPr>
          <w:rStyle w:val="None"/>
          <w:rFonts w:ascii="Calibri" w:hAnsi="Calibri" w:cs="Calibri"/>
          <w:b/>
          <w:bCs/>
        </w:rPr>
        <w:t>PowerPoint</w:t>
      </w:r>
      <w:r w:rsidR="00EF0786">
        <w:rPr>
          <w:rStyle w:val="None"/>
          <w:rFonts w:ascii="Calibri" w:hAnsi="Calibri" w:cs="Calibri"/>
          <w:b/>
          <w:bCs/>
        </w:rPr>
        <w:t>/Data Projector</w:t>
      </w:r>
      <w:r w:rsidRPr="00624BD4">
        <w:rPr>
          <w:rStyle w:val="None"/>
          <w:rFonts w:ascii="Calibri" w:hAnsi="Calibri" w:cs="Calibri"/>
          <w:b/>
          <w:bCs/>
        </w:rPr>
        <w:t xml:space="preserve"> ___       </w:t>
      </w:r>
      <w:r w:rsidR="00D813C0">
        <w:rPr>
          <w:rStyle w:val="None"/>
          <w:rFonts w:ascii="Calibri" w:hAnsi="Calibri" w:cs="Calibri"/>
          <w:b/>
          <w:bCs/>
        </w:rPr>
        <w:t>DVD-</w:t>
      </w:r>
      <w:r w:rsidRPr="00624BD4">
        <w:rPr>
          <w:rStyle w:val="None"/>
          <w:rFonts w:ascii="Calibri" w:hAnsi="Calibri" w:cs="Calibri"/>
          <w:b/>
          <w:bCs/>
        </w:rPr>
        <w:t>player/speakers ___</w:t>
      </w:r>
    </w:p>
    <w:p w14:paraId="6573597F" w14:textId="77777777" w:rsidR="00FF4AD9" w:rsidRPr="00234505" w:rsidRDefault="00FF4AD9" w:rsidP="00FF4AD9">
      <w:pPr>
        <w:pStyle w:val="Body"/>
        <w:spacing w:before="360" w:after="0" w:line="240" w:lineRule="auto"/>
        <w:ind w:left="-425" w:right="-619"/>
        <w:rPr>
          <w:rStyle w:val="None"/>
          <w:rFonts w:ascii="Calibri" w:hAnsi="Calibri" w:cs="Calibri"/>
          <w:b/>
          <w:bCs/>
        </w:rPr>
      </w:pPr>
      <w:r w:rsidRPr="00234505">
        <w:rPr>
          <w:rStyle w:val="None"/>
          <w:rFonts w:ascii="Calibri" w:hAnsi="Calibri" w:cs="Calibri"/>
          <w:b/>
          <w:bCs/>
        </w:rPr>
        <w:t>Description of contribution (250 words maximum):</w:t>
      </w:r>
    </w:p>
    <w:p w14:paraId="153D570C" w14:textId="77777777" w:rsidR="00177111" w:rsidRDefault="00B96264" w:rsidP="00624BD4">
      <w:pPr>
        <w:pStyle w:val="Body"/>
        <w:spacing w:before="360" w:after="0" w:line="240" w:lineRule="auto"/>
        <w:ind w:left="-425" w:right="-619"/>
        <w:rPr>
          <w:rStyle w:val="None"/>
          <w:rFonts w:ascii="Calibri" w:hAnsi="Calibri" w:cs="Calibri"/>
          <w:b/>
          <w:bCs/>
        </w:rPr>
      </w:pPr>
      <w:r w:rsidRPr="00234505">
        <w:rPr>
          <w:rStyle w:val="None"/>
          <w:rFonts w:ascii="Calibri" w:hAnsi="Calibri" w:cs="Calibri"/>
          <w:b/>
          <w:bCs/>
        </w:rPr>
        <w:t>Names of presenter(s) and mini-biography(s) (</w:t>
      </w:r>
      <w:r w:rsidR="004F4D43">
        <w:rPr>
          <w:rStyle w:val="None"/>
          <w:rFonts w:ascii="Calibri" w:hAnsi="Calibri" w:cs="Calibri"/>
          <w:b/>
          <w:bCs/>
        </w:rPr>
        <w:t>5</w:t>
      </w:r>
      <w:r w:rsidRPr="00234505">
        <w:rPr>
          <w:rStyle w:val="None"/>
          <w:rFonts w:ascii="Calibri" w:hAnsi="Calibri" w:cs="Calibri"/>
          <w:b/>
          <w:bCs/>
        </w:rPr>
        <w:t>0 words maximum):</w:t>
      </w:r>
    </w:p>
    <w:p w14:paraId="6D412F23" w14:textId="77777777" w:rsidR="00177111" w:rsidRPr="00234505" w:rsidRDefault="00B96264" w:rsidP="00624BD4">
      <w:pPr>
        <w:pStyle w:val="List"/>
        <w:spacing w:before="360" w:after="0" w:line="240" w:lineRule="auto"/>
        <w:ind w:left="-425" w:right="-619" w:firstLine="0"/>
        <w:rPr>
          <w:rStyle w:val="None"/>
          <w:rFonts w:ascii="Calibri" w:hAnsi="Calibri" w:cs="Calibri"/>
          <w:b/>
          <w:bCs/>
          <w:lang w:val="en-GB"/>
        </w:rPr>
      </w:pPr>
      <w:r w:rsidRPr="00234505">
        <w:rPr>
          <w:rStyle w:val="None"/>
          <w:rFonts w:ascii="Calibri" w:hAnsi="Calibri" w:cs="Calibri"/>
          <w:b/>
          <w:bCs/>
          <w:lang w:val="en-GB"/>
        </w:rPr>
        <w:t xml:space="preserve">E-mail:   </w:t>
      </w:r>
    </w:p>
    <w:p w14:paraId="78BA525D" w14:textId="77777777" w:rsidR="00177111" w:rsidRPr="00234505" w:rsidRDefault="00B96264" w:rsidP="00624BD4">
      <w:pPr>
        <w:pStyle w:val="List"/>
        <w:spacing w:before="360" w:after="0" w:line="240" w:lineRule="auto"/>
        <w:ind w:left="-425" w:right="-619" w:firstLine="0"/>
        <w:rPr>
          <w:rStyle w:val="None"/>
          <w:rFonts w:ascii="Calibri" w:hAnsi="Calibri" w:cs="Calibri"/>
          <w:b/>
          <w:bCs/>
          <w:lang w:val="en-GB"/>
        </w:rPr>
      </w:pPr>
      <w:r w:rsidRPr="00234505">
        <w:rPr>
          <w:rStyle w:val="None"/>
          <w:rFonts w:ascii="Calibri" w:hAnsi="Calibri" w:cs="Calibri"/>
          <w:b/>
          <w:bCs/>
          <w:lang w:val="en-GB"/>
        </w:rPr>
        <w:t xml:space="preserve">Phone number(s): </w:t>
      </w:r>
    </w:p>
    <w:p w14:paraId="1EF6B558" w14:textId="77777777" w:rsidR="00177111" w:rsidRPr="00F605B6" w:rsidRDefault="00F605B6" w:rsidP="00624BD4">
      <w:pPr>
        <w:pStyle w:val="List"/>
        <w:spacing w:before="360" w:after="0" w:line="240" w:lineRule="auto"/>
        <w:ind w:left="-425" w:right="-478" w:firstLine="0"/>
        <w:rPr>
          <w:rStyle w:val="None"/>
          <w:rFonts w:ascii="Calibri" w:hAnsi="Calibri" w:cs="Calibri"/>
          <w:b/>
          <w:bCs/>
          <w:lang w:val="en-GB"/>
        </w:rPr>
      </w:pPr>
      <w:r w:rsidRPr="00F605B6">
        <w:rPr>
          <w:rStyle w:val="None"/>
          <w:rFonts w:ascii="Calibri" w:hAnsi="Calibri" w:cs="Calibri"/>
          <w:b/>
          <w:bCs/>
          <w:lang w:val="en-GB"/>
        </w:rPr>
        <w:t>Are there any dates or times you will be unable to present?</w:t>
      </w:r>
    </w:p>
    <w:p w14:paraId="7997B8AC" w14:textId="77777777" w:rsidR="00177111" w:rsidRPr="00234505" w:rsidRDefault="00177111">
      <w:pPr>
        <w:pStyle w:val="List"/>
        <w:ind w:left="-426" w:right="-619" w:firstLine="0"/>
        <w:rPr>
          <w:rFonts w:ascii="Calibri" w:eastAsia="Helvetica" w:hAnsi="Calibri" w:cs="Calibri"/>
          <w:b/>
          <w:bCs/>
          <w:lang w:val="en-GB"/>
        </w:rPr>
      </w:pPr>
    </w:p>
    <w:p w14:paraId="4C94982B" w14:textId="77777777" w:rsidR="00917B2F" w:rsidRDefault="00B96264" w:rsidP="00917B2F">
      <w:pPr>
        <w:pStyle w:val="List"/>
        <w:spacing w:before="120" w:after="0"/>
        <w:ind w:left="-426" w:right="-478" w:firstLine="0"/>
        <w:rPr>
          <w:rStyle w:val="Hyperlink0"/>
          <w:rFonts w:ascii="Calibri" w:hAnsi="Calibri" w:cs="Calibri"/>
          <w:sz w:val="24"/>
          <w:szCs w:val="24"/>
          <w:lang w:val="en-GB"/>
        </w:rPr>
      </w:pPr>
      <w:r w:rsidRPr="00234505">
        <w:rPr>
          <w:rFonts w:ascii="Calibri" w:hAnsi="Calibri" w:cs="Calibri"/>
          <w:lang w:val="en-GB"/>
        </w:rPr>
        <w:t xml:space="preserve">Please submit completed proposals (Microsoft Word attachment) to Heidi Jockelson at:  </w:t>
      </w:r>
      <w:hyperlink r:id="rId10">
        <w:r w:rsidRPr="00234505">
          <w:rPr>
            <w:rStyle w:val="Hyperlink0"/>
            <w:rFonts w:ascii="Calibri" w:hAnsi="Calibri" w:cs="Calibri"/>
            <w:sz w:val="24"/>
            <w:szCs w:val="24"/>
            <w:lang w:val="en-GB"/>
          </w:rPr>
          <w:t>info@badth.org.uk</w:t>
        </w:r>
      </w:hyperlink>
    </w:p>
    <w:p w14:paraId="7B9E82DB" w14:textId="77777777" w:rsidR="00917B2F" w:rsidRDefault="00917B2F" w:rsidP="00917B2F">
      <w:pPr>
        <w:pStyle w:val="List"/>
        <w:spacing w:before="120" w:after="0"/>
        <w:ind w:left="-426" w:right="-478" w:firstLine="0"/>
        <w:rPr>
          <w:rStyle w:val="Hyperlink0"/>
          <w:rFonts w:ascii="Calibri" w:hAnsi="Calibri" w:cs="Calibri"/>
          <w:sz w:val="24"/>
          <w:szCs w:val="24"/>
          <w:lang w:val="en-GB"/>
        </w:rPr>
      </w:pPr>
    </w:p>
    <w:p w14:paraId="0B0F1894" w14:textId="77777777" w:rsidR="00917B2F" w:rsidRPr="00917B2F" w:rsidRDefault="00917B2F" w:rsidP="00917B2F">
      <w:pPr>
        <w:pStyle w:val="List"/>
        <w:spacing w:before="120" w:after="0"/>
        <w:ind w:left="-426" w:right="-478" w:firstLine="0"/>
        <w:rPr>
          <w:rFonts w:ascii="Calibri" w:eastAsia="Garamond" w:hAnsi="Calibri" w:cs="Calibri"/>
          <w:color w:val="0000FF"/>
          <w:u w:val="single"/>
          <w:lang w:val="en-GB"/>
        </w:rPr>
      </w:pPr>
      <w:r w:rsidRPr="00F605B6">
        <w:rPr>
          <w:rFonts w:ascii="Calibri" w:hAnsi="Calibri" w:cs="Calibri"/>
          <w:b/>
          <w:sz w:val="28"/>
          <w:szCs w:val="28"/>
          <w:u w:val="single"/>
        </w:rPr>
        <w:t>Deadline for submissions i</w:t>
      </w:r>
      <w:r w:rsidR="00EF0786">
        <w:rPr>
          <w:rFonts w:ascii="Calibri" w:hAnsi="Calibri" w:cs="Calibri"/>
          <w:b/>
          <w:sz w:val="28"/>
          <w:szCs w:val="28"/>
          <w:u w:val="single"/>
        </w:rPr>
        <w:t>s midnight on 14th January 2019.</w:t>
      </w:r>
    </w:p>
    <w:p w14:paraId="5D2E938C" w14:textId="77777777" w:rsidR="00917B2F" w:rsidRPr="00917B2F" w:rsidRDefault="00917B2F">
      <w:pPr>
        <w:pStyle w:val="List"/>
        <w:ind w:left="-426" w:right="-619" w:firstLine="0"/>
        <w:rPr>
          <w:rFonts w:ascii="Calibri" w:hAnsi="Calibri" w:cs="Calibri"/>
          <w:bCs/>
        </w:rPr>
      </w:pPr>
    </w:p>
    <w:p w14:paraId="5EDF3B06" w14:textId="77777777" w:rsidR="00177111" w:rsidRPr="00234505" w:rsidRDefault="00177111">
      <w:pPr>
        <w:rPr>
          <w:rFonts w:ascii="Calibri" w:hAnsi="Calibri" w:cs="Calibri"/>
        </w:rPr>
      </w:pPr>
    </w:p>
    <w:sectPr w:rsidR="00177111" w:rsidRPr="00234505" w:rsidSect="008A5A40">
      <w:headerReference w:type="default" r:id="rId11"/>
      <w:footerReference w:type="default" r:id="rId12"/>
      <w:pgSz w:w="11906" w:h="16838"/>
      <w:pgMar w:top="993" w:right="1440" w:bottom="709" w:left="1440"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820C7" w14:textId="77777777" w:rsidR="00C4251B" w:rsidRDefault="00C4251B">
      <w:pPr>
        <w:spacing w:after="0" w:line="240" w:lineRule="auto"/>
      </w:pPr>
      <w:r>
        <w:separator/>
      </w:r>
    </w:p>
  </w:endnote>
  <w:endnote w:type="continuationSeparator" w:id="0">
    <w:p w14:paraId="551E4F30" w14:textId="77777777" w:rsidR="00C4251B" w:rsidRDefault="00C4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F5AE" w14:textId="77777777" w:rsidR="00177111" w:rsidRDefault="0017711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FBE7" w14:textId="77777777" w:rsidR="00C4251B" w:rsidRDefault="00C4251B">
      <w:pPr>
        <w:spacing w:after="0" w:line="240" w:lineRule="auto"/>
      </w:pPr>
      <w:r>
        <w:separator/>
      </w:r>
    </w:p>
  </w:footnote>
  <w:footnote w:type="continuationSeparator" w:id="0">
    <w:p w14:paraId="3598CE9A" w14:textId="77777777" w:rsidR="00C4251B" w:rsidRDefault="00C42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715D" w14:textId="77777777" w:rsidR="00177111" w:rsidRDefault="0017711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7B9B"/>
    <w:multiLevelType w:val="multilevel"/>
    <w:tmpl w:val="6B4E17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B84E90"/>
    <w:multiLevelType w:val="hybridMultilevel"/>
    <w:tmpl w:val="47D64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F30AD"/>
    <w:multiLevelType w:val="hybridMultilevel"/>
    <w:tmpl w:val="47CE3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C03F2"/>
    <w:multiLevelType w:val="multilevel"/>
    <w:tmpl w:val="F8AA56D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3E33D59"/>
    <w:multiLevelType w:val="hybridMultilevel"/>
    <w:tmpl w:val="85E06130"/>
    <w:lvl w:ilvl="0" w:tplc="E73A63DE">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25BB4"/>
    <w:multiLevelType w:val="hybridMultilevel"/>
    <w:tmpl w:val="8D96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84DE1"/>
    <w:multiLevelType w:val="multilevel"/>
    <w:tmpl w:val="FEC4735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DDE07DD"/>
    <w:multiLevelType w:val="multilevel"/>
    <w:tmpl w:val="2B2E0EC6"/>
    <w:lvl w:ilvl="0">
      <w:start w:val="1"/>
      <w:numFmt w:val="decimal"/>
      <w:lvlText w:val="%1."/>
      <w:lvlJc w:val="left"/>
      <w:pPr>
        <w:ind w:left="644"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11"/>
    <w:rsid w:val="000126F8"/>
    <w:rsid w:val="00064043"/>
    <w:rsid w:val="00102D56"/>
    <w:rsid w:val="001516B8"/>
    <w:rsid w:val="001627F4"/>
    <w:rsid w:val="00177111"/>
    <w:rsid w:val="00185489"/>
    <w:rsid w:val="00234505"/>
    <w:rsid w:val="002443E7"/>
    <w:rsid w:val="00257724"/>
    <w:rsid w:val="002C7BFF"/>
    <w:rsid w:val="00302300"/>
    <w:rsid w:val="00325C4C"/>
    <w:rsid w:val="00336A3C"/>
    <w:rsid w:val="003A382C"/>
    <w:rsid w:val="003B12BB"/>
    <w:rsid w:val="00412B61"/>
    <w:rsid w:val="0044570E"/>
    <w:rsid w:val="00451D38"/>
    <w:rsid w:val="004D3EED"/>
    <w:rsid w:val="004F4D43"/>
    <w:rsid w:val="004F70F8"/>
    <w:rsid w:val="0056743F"/>
    <w:rsid w:val="005A1890"/>
    <w:rsid w:val="00620257"/>
    <w:rsid w:val="00624BD4"/>
    <w:rsid w:val="00654FA3"/>
    <w:rsid w:val="006B3810"/>
    <w:rsid w:val="006E6453"/>
    <w:rsid w:val="00705989"/>
    <w:rsid w:val="00710294"/>
    <w:rsid w:val="00763E08"/>
    <w:rsid w:val="00787E08"/>
    <w:rsid w:val="007F129C"/>
    <w:rsid w:val="008201AF"/>
    <w:rsid w:val="0082583B"/>
    <w:rsid w:val="00826DE6"/>
    <w:rsid w:val="00847DAD"/>
    <w:rsid w:val="008677BD"/>
    <w:rsid w:val="008A5A40"/>
    <w:rsid w:val="008B4D50"/>
    <w:rsid w:val="00917B2F"/>
    <w:rsid w:val="009258C5"/>
    <w:rsid w:val="00A360FF"/>
    <w:rsid w:val="00A7667C"/>
    <w:rsid w:val="00A7759F"/>
    <w:rsid w:val="00A81F66"/>
    <w:rsid w:val="00A84E53"/>
    <w:rsid w:val="00AB1E2C"/>
    <w:rsid w:val="00AC09F5"/>
    <w:rsid w:val="00AF57E4"/>
    <w:rsid w:val="00B15262"/>
    <w:rsid w:val="00B27E23"/>
    <w:rsid w:val="00B41317"/>
    <w:rsid w:val="00B41BBD"/>
    <w:rsid w:val="00B613A2"/>
    <w:rsid w:val="00B64AC6"/>
    <w:rsid w:val="00B7084A"/>
    <w:rsid w:val="00B81DC0"/>
    <w:rsid w:val="00B96264"/>
    <w:rsid w:val="00BF33F6"/>
    <w:rsid w:val="00C15A81"/>
    <w:rsid w:val="00C4251B"/>
    <w:rsid w:val="00C56770"/>
    <w:rsid w:val="00C64A3F"/>
    <w:rsid w:val="00CB09E9"/>
    <w:rsid w:val="00D26722"/>
    <w:rsid w:val="00D813C0"/>
    <w:rsid w:val="00DA561E"/>
    <w:rsid w:val="00DB50FC"/>
    <w:rsid w:val="00DD4E0B"/>
    <w:rsid w:val="00DE7AA8"/>
    <w:rsid w:val="00DF1007"/>
    <w:rsid w:val="00E0354B"/>
    <w:rsid w:val="00E05676"/>
    <w:rsid w:val="00E06A46"/>
    <w:rsid w:val="00E25AE5"/>
    <w:rsid w:val="00E31D2A"/>
    <w:rsid w:val="00EC1191"/>
    <w:rsid w:val="00EC7268"/>
    <w:rsid w:val="00EF0786"/>
    <w:rsid w:val="00F605B6"/>
    <w:rsid w:val="00F74596"/>
    <w:rsid w:val="00F80BCE"/>
    <w:rsid w:val="00FF482D"/>
    <w:rsid w:val="00FF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7A6D"/>
  <w15:docId w15:val="{69190407-59AD-4AC2-BC77-52F28792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pBdr>
      <w:suppressAutoHyphens/>
      <w:spacing w:after="200" w:line="276" w:lineRule="auto"/>
    </w:pPr>
    <w:rPr>
      <w:rFonts w:ascii="Times New Roman" w:eastAsia="Arial Unicode MS" w:hAnsi="Times New Roman" w:cs="Times New Roman"/>
      <w:sz w:val="24"/>
      <w:szCs w:val="24"/>
      <w:lang w:val="en-US" w:eastAsia="en-US"/>
    </w:rPr>
  </w:style>
  <w:style w:type="paragraph" w:styleId="Heading2">
    <w:name w:val="heading 2"/>
    <w:basedOn w:val="Heading"/>
    <w:pPr>
      <w:tabs>
        <w:tab w:val="left" w:pos="576"/>
      </w:tabs>
      <w:spacing w:after="200"/>
      <w:ind w:left="576" w:hanging="576"/>
      <w:outlineLvl w:val="1"/>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None">
    <w:name w:val="None"/>
  </w:style>
  <w:style w:type="character" w:customStyle="1" w:styleId="Hyperlink0">
    <w:name w:val="Hyperlink.0"/>
    <w:basedOn w:val="None"/>
    <w:rPr>
      <w:rFonts w:ascii="Garamond" w:eastAsia="Garamond" w:hAnsi="Garamond" w:cs="Garamond"/>
      <w:color w:val="0000FF"/>
      <w:sz w:val="27"/>
      <w:szCs w:val="27"/>
      <w:u w:val="single"/>
    </w:rPr>
  </w:style>
  <w:style w:type="character" w:customStyle="1" w:styleId="ListLabel1">
    <w:name w:val="ListLabel 1"/>
    <w:rPr>
      <w:caps w:val="0"/>
      <w:smallCaps w:val="0"/>
      <w:strike w:val="0"/>
      <w:dstrike w:val="0"/>
      <w:color w:val="000000"/>
      <w:spacing w:val="0"/>
      <w:w w:val="100"/>
      <w:position w:val="0"/>
      <w:sz w:val="20"/>
      <w:vertAlign w:val="baseline"/>
    </w:rPr>
  </w:style>
  <w:style w:type="character" w:customStyle="1" w:styleId="ListLabel2">
    <w:name w:val="ListLabel 2"/>
    <w:rPr>
      <w:rFonts w:cs="Courier New"/>
    </w:rPr>
  </w:style>
  <w:style w:type="character" w:customStyle="1" w:styleId="BalloonTextChar">
    <w:name w:val="Balloon Text Char"/>
    <w:basedOn w:val="DefaultParagraphFont"/>
    <w:rPr>
      <w:rFonts w:ascii="Tahoma" w:eastAsia="Arial Unicode MS" w:hAnsi="Tahoma" w:cs="Tahoma"/>
      <w:sz w:val="16"/>
      <w:szCs w:val="16"/>
      <w:lang w:val="en-US" w:eastAsia="en-US"/>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paragraph" w:customStyle="1" w:styleId="Heading">
    <w:name w:val="Heading"/>
    <w:basedOn w:val="Normal"/>
    <w:next w:val="TextBody"/>
    <w:pPr>
      <w:keepNext/>
      <w:tabs>
        <w:tab w:val="left" w:pos="432"/>
      </w:tabs>
      <w:spacing w:before="240" w:after="60"/>
      <w:ind w:left="432" w:hanging="432"/>
    </w:pPr>
    <w:rPr>
      <w:rFonts w:ascii="Arial" w:eastAsia="Microsoft YaHei" w:hAnsi="Arial" w:cs="Arial Unicode MS"/>
      <w:b/>
      <w:bCs/>
      <w:color w:val="000000"/>
      <w:sz w:val="28"/>
      <w:szCs w:val="28"/>
    </w:rPr>
  </w:style>
  <w:style w:type="paragraph" w:customStyle="1" w:styleId="TextBody">
    <w:name w:val="Text Body"/>
    <w:basedOn w:val="Normal"/>
    <w:pPr>
      <w:spacing w:after="120"/>
    </w:pPr>
  </w:style>
  <w:style w:type="paragraph" w:styleId="List">
    <w:name w:val="List"/>
    <w:basedOn w:val="TextBody"/>
    <w:pPr>
      <w:spacing w:after="200"/>
      <w:ind w:left="360" w:hanging="360"/>
    </w:pPr>
    <w:rPr>
      <w:rFonts w:cs="Arial Unicode MS"/>
      <w:color w:val="000000"/>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pBdr>
        <w:top w:val="nil"/>
        <w:left w:val="nil"/>
        <w:bottom w:val="nil"/>
        <w:right w:val="nil"/>
      </w:pBdr>
      <w:tabs>
        <w:tab w:val="right" w:pos="9020"/>
      </w:tabs>
      <w:suppressAutoHyphens/>
      <w:spacing w:after="200" w:line="276" w:lineRule="auto"/>
    </w:pPr>
    <w:rPr>
      <w:rFonts w:ascii="Helvetica" w:eastAsia="Arial Unicode MS" w:hAnsi="Helvetica" w:cs="Arial Unicode MS"/>
      <w:color w:val="000000"/>
      <w:sz w:val="24"/>
      <w:szCs w:val="24"/>
      <w:lang w:eastAsia="en-US"/>
    </w:rPr>
  </w:style>
  <w:style w:type="paragraph" w:customStyle="1" w:styleId="Body">
    <w:name w:val="Body"/>
    <w:pPr>
      <w:pBdr>
        <w:top w:val="nil"/>
        <w:left w:val="nil"/>
        <w:bottom w:val="nil"/>
        <w:right w:val="nil"/>
      </w:pBdr>
      <w:suppressAutoHyphens/>
      <w:spacing w:after="200" w:line="276" w:lineRule="auto"/>
    </w:pPr>
    <w:rPr>
      <w:rFonts w:ascii="Times New Roman" w:eastAsia="Arial Unicode MS" w:hAnsi="Times New Roman" w:cs="Arial Unicode MS"/>
      <w:color w:val="000000"/>
      <w:sz w:val="24"/>
      <w:szCs w:val="24"/>
      <w:lang w:eastAsia="en-US"/>
    </w:rPr>
  </w:style>
  <w:style w:type="paragraph" w:customStyle="1" w:styleId="BodyA">
    <w:name w:val="Body A"/>
    <w:pPr>
      <w:pBdr>
        <w:top w:val="nil"/>
        <w:left w:val="nil"/>
        <w:bottom w:val="nil"/>
        <w:right w:val="nil"/>
      </w:pBdr>
      <w:suppressAutoHyphens/>
      <w:spacing w:after="200" w:line="276" w:lineRule="auto"/>
    </w:pPr>
    <w:rPr>
      <w:rFonts w:ascii="Helvetica" w:eastAsia="Arial Unicode MS" w:hAnsi="Helvetica" w:cs="Arial Unicode MS"/>
      <w:color w:val="000000"/>
      <w:sz w:val="24"/>
      <w:szCs w:val="24"/>
      <w:lang w:val="en-US" w:eastAsia="en-US"/>
    </w:rPr>
  </w:style>
  <w:style w:type="paragraph" w:customStyle="1" w:styleId="Style-8">
    <w:name w:val="Style-8"/>
    <w:pPr>
      <w:pBdr>
        <w:top w:val="nil"/>
        <w:left w:val="nil"/>
        <w:bottom w:val="nil"/>
        <w:right w:val="nil"/>
      </w:pBdr>
      <w:suppressAutoHyphens/>
      <w:spacing w:after="200" w:line="276" w:lineRule="auto"/>
    </w:pPr>
    <w:rPr>
      <w:rFonts w:ascii="Times New Roman" w:eastAsia="Arial Unicode MS" w:hAnsi="Times New Roman" w:cs="Arial Unicode MS"/>
      <w:color w:val="000000"/>
      <w:sz w:val="20"/>
      <w:szCs w:val="20"/>
      <w:lang w:val="en-US" w:eastAsia="en-US"/>
    </w:rPr>
  </w:style>
  <w:style w:type="paragraph" w:styleId="ListParagraph">
    <w:name w:val="List Paragraph"/>
    <w:basedOn w:val="Normal"/>
    <w:pPr>
      <w:spacing w:after="160" w:line="254" w:lineRule="auto"/>
      <w:ind w:left="720"/>
      <w:contextualSpacing/>
    </w:pPr>
    <w:rPr>
      <w:rFonts w:ascii="Helvetica" w:hAnsi="Helvetica" w:cs="Helvetica"/>
      <w:sz w:val="22"/>
      <w:szCs w:val="22"/>
      <w:lang w:val="en-GB"/>
    </w:rPr>
  </w:style>
  <w:style w:type="paragraph" w:styleId="Header">
    <w:name w:val="header"/>
    <w:basedOn w:val="Normal"/>
  </w:style>
  <w:style w:type="paragraph" w:styleId="Footer">
    <w:name w:val="footer"/>
    <w:basedOn w:val="Normal"/>
  </w:style>
  <w:style w:type="paragraph" w:styleId="BalloonText">
    <w:name w:val="Balloon Text"/>
    <w:basedOn w:val="Normal"/>
    <w:pPr>
      <w:spacing w:after="0" w:line="100" w:lineRule="atLeast"/>
    </w:pPr>
    <w:rPr>
      <w:rFonts w:ascii="Tahoma" w:hAnsi="Tahoma" w:cs="Tahoma"/>
      <w:sz w:val="16"/>
      <w:szCs w:val="16"/>
    </w:rPr>
  </w:style>
  <w:style w:type="paragraph" w:styleId="NormalWeb">
    <w:name w:val="Normal (Web)"/>
    <w:basedOn w:val="Normal"/>
    <w:uiPriority w:val="99"/>
    <w:semiHidden/>
    <w:unhideWhenUsed/>
    <w:rsid w:val="00AF57E4"/>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pPr>
    <w:rPr>
      <w:rFonts w:ascii="Calibri" w:eastAsia="Times New Roman" w:hAnsi="Calibri"/>
      <w:szCs w:val="20"/>
      <w:lang w:val="en-GB" w:eastAsia="en-GB"/>
    </w:rPr>
  </w:style>
  <w:style w:type="character" w:styleId="Hyperlink">
    <w:name w:val="Hyperlink"/>
    <w:basedOn w:val="DefaultParagraphFont"/>
    <w:uiPriority w:val="99"/>
    <w:unhideWhenUsed/>
    <w:rsid w:val="00AF5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adth.org.uk" TargetMode="External"/><Relationship Id="rId4" Type="http://schemas.openxmlformats.org/officeDocument/2006/relationships/settings" Target="settings.xml"/><Relationship Id="rId9" Type="http://schemas.openxmlformats.org/officeDocument/2006/relationships/hyperlink" Target="mailto:info@badt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5A71-3B18-4658-9429-332477B9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 Central School of Speech and Drama</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Jockelson</dc:creator>
  <cp:keywords/>
  <dc:description/>
  <cp:lastModifiedBy>Heidi Jockelson</cp:lastModifiedBy>
  <cp:revision>1</cp:revision>
  <cp:lastPrinted>2018-10-19T10:59:00Z</cp:lastPrinted>
  <dcterms:created xsi:type="dcterms:W3CDTF">2018-10-25T07:43:00Z</dcterms:created>
  <dcterms:modified xsi:type="dcterms:W3CDTF">2018-10-29T10:05:00Z</dcterms:modified>
</cp:coreProperties>
</file>